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E5" w:rsidRPr="00ED50E5" w:rsidRDefault="00ED50E5">
      <w:pPr>
        <w:rPr>
          <w:rFonts w:ascii="Century Schoolbook" w:hAnsi="Century Schoolbook"/>
          <w:sz w:val="24"/>
          <w:szCs w:val="24"/>
        </w:rPr>
      </w:pPr>
    </w:p>
    <w:p w:rsidR="00130D0C" w:rsidRPr="005058F8" w:rsidRDefault="00130D0C" w:rsidP="00862F56">
      <w:pPr>
        <w:pBdr>
          <w:top w:val="single" w:sz="4" w:space="1" w:color="auto"/>
          <w:left w:val="single" w:sz="4" w:space="4" w:color="auto"/>
          <w:bottom w:val="single" w:sz="4" w:space="0" w:color="auto"/>
          <w:right w:val="single" w:sz="4" w:space="4" w:color="auto"/>
        </w:pBdr>
        <w:spacing w:after="0" w:line="240" w:lineRule="auto"/>
        <w:rPr>
          <w:rFonts w:ascii="Times New Roman" w:eastAsia="BatangChe" w:hAnsi="Times New Roman" w:cs="Times New Roman"/>
          <w:sz w:val="24"/>
          <w:szCs w:val="24"/>
        </w:rPr>
      </w:pPr>
      <w:r w:rsidRPr="005058F8">
        <w:rPr>
          <w:rFonts w:ascii="Times New Roman" w:eastAsia="BatangChe" w:hAnsi="Times New Roman" w:cs="Times New Roman"/>
          <w:sz w:val="24"/>
          <w:szCs w:val="24"/>
        </w:rPr>
        <w:t>SOCI 995A: Teaching Seminar</w:t>
      </w:r>
      <w:r w:rsidR="00820C43" w:rsidRPr="005058F8">
        <w:rPr>
          <w:rFonts w:ascii="Times New Roman" w:eastAsia="BatangChe" w:hAnsi="Times New Roman" w:cs="Times New Roman"/>
          <w:sz w:val="24"/>
          <w:szCs w:val="24"/>
        </w:rPr>
        <w:tab/>
      </w:r>
      <w:r w:rsidR="00820C43"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BD39DA" w:rsidRPr="005058F8">
        <w:rPr>
          <w:rFonts w:ascii="Times New Roman" w:eastAsia="BatangChe" w:hAnsi="Times New Roman" w:cs="Times New Roman"/>
          <w:sz w:val="24"/>
          <w:szCs w:val="24"/>
        </w:rPr>
        <w:t>Dr. Brandon Bosch</w:t>
      </w:r>
      <w:r w:rsidR="00BD39DA" w:rsidRPr="005058F8">
        <w:rPr>
          <w:rFonts w:ascii="Times New Roman" w:eastAsia="BatangChe" w:hAnsi="Times New Roman" w:cs="Times New Roman"/>
          <w:sz w:val="24"/>
          <w:szCs w:val="24"/>
        </w:rPr>
        <w:tab/>
      </w:r>
    </w:p>
    <w:p w:rsidR="00130D0C" w:rsidRPr="005058F8" w:rsidRDefault="00BD39DA" w:rsidP="00862F56">
      <w:pPr>
        <w:pBdr>
          <w:top w:val="single" w:sz="4" w:space="1" w:color="auto"/>
          <w:left w:val="single" w:sz="4" w:space="4" w:color="auto"/>
          <w:bottom w:val="single" w:sz="4" w:space="0" w:color="auto"/>
          <w:right w:val="single" w:sz="4" w:space="4" w:color="auto"/>
        </w:pBdr>
        <w:spacing w:after="0" w:line="240" w:lineRule="auto"/>
        <w:rPr>
          <w:rFonts w:ascii="Times New Roman" w:eastAsia="BatangChe" w:hAnsi="Times New Roman" w:cs="Times New Roman"/>
          <w:sz w:val="24"/>
          <w:szCs w:val="24"/>
        </w:rPr>
      </w:pPr>
      <w:r w:rsidRPr="005058F8">
        <w:rPr>
          <w:rFonts w:ascii="Times New Roman" w:eastAsia="BatangChe" w:hAnsi="Times New Roman" w:cs="Times New Roman"/>
          <w:sz w:val="24"/>
          <w:szCs w:val="24"/>
        </w:rPr>
        <w:t xml:space="preserve">Monday </w:t>
      </w:r>
      <w:r w:rsidR="00756DA2" w:rsidRPr="005058F8">
        <w:rPr>
          <w:rFonts w:ascii="Times New Roman" w:eastAsia="BatangChe" w:hAnsi="Times New Roman" w:cs="Times New Roman"/>
          <w:sz w:val="24"/>
          <w:szCs w:val="24"/>
        </w:rPr>
        <w:t>11:30-</w:t>
      </w:r>
      <w:r w:rsidR="005058F8">
        <w:rPr>
          <w:rFonts w:ascii="Times New Roman" w:eastAsia="BatangChe" w:hAnsi="Times New Roman" w:cs="Times New Roman"/>
          <w:sz w:val="24"/>
          <w:szCs w:val="24"/>
        </w:rPr>
        <w:t>12:20</w:t>
      </w:r>
      <w:r w:rsidR="00820C43" w:rsidRPr="005058F8">
        <w:rPr>
          <w:rFonts w:ascii="Times New Roman" w:eastAsia="BatangChe" w:hAnsi="Times New Roman" w:cs="Times New Roman"/>
          <w:sz w:val="24"/>
          <w:szCs w:val="24"/>
        </w:rPr>
        <w:tab/>
      </w:r>
      <w:r w:rsidR="00820C43" w:rsidRPr="005058F8">
        <w:rPr>
          <w:rFonts w:ascii="Times New Roman" w:eastAsia="BatangChe" w:hAnsi="Times New Roman" w:cs="Times New Roman"/>
          <w:sz w:val="24"/>
          <w:szCs w:val="24"/>
        </w:rPr>
        <w:tab/>
      </w:r>
      <w:r w:rsidR="00820C43"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5058F8">
        <w:rPr>
          <w:rFonts w:ascii="Times New Roman" w:eastAsia="BatangChe" w:hAnsi="Times New Roman" w:cs="Times New Roman"/>
          <w:sz w:val="24"/>
          <w:szCs w:val="24"/>
        </w:rPr>
        <w:tab/>
      </w:r>
      <w:r w:rsidRPr="005058F8">
        <w:rPr>
          <w:rFonts w:ascii="Times New Roman" w:eastAsia="BatangChe" w:hAnsi="Times New Roman" w:cs="Times New Roman"/>
          <w:sz w:val="24"/>
          <w:szCs w:val="24"/>
        </w:rPr>
        <w:t>Office: Oldfather 722</w:t>
      </w:r>
    </w:p>
    <w:p w:rsidR="00BD41AE" w:rsidRDefault="00130D0C" w:rsidP="00862F56">
      <w:pPr>
        <w:pBdr>
          <w:top w:val="single" w:sz="4" w:space="1" w:color="auto"/>
          <w:left w:val="single" w:sz="4" w:space="4" w:color="auto"/>
          <w:bottom w:val="single" w:sz="4" w:space="0" w:color="auto"/>
          <w:right w:val="single" w:sz="4" w:space="4" w:color="auto"/>
        </w:pBdr>
        <w:spacing w:after="0" w:line="240" w:lineRule="auto"/>
        <w:rPr>
          <w:rFonts w:ascii="Times New Roman" w:eastAsia="BatangChe" w:hAnsi="Times New Roman" w:cs="Times New Roman"/>
          <w:sz w:val="24"/>
          <w:szCs w:val="24"/>
        </w:rPr>
      </w:pPr>
      <w:r w:rsidRPr="005058F8">
        <w:rPr>
          <w:rFonts w:ascii="Times New Roman" w:eastAsia="BatangChe" w:hAnsi="Times New Roman" w:cs="Times New Roman"/>
          <w:sz w:val="24"/>
          <w:szCs w:val="24"/>
        </w:rPr>
        <w:t>Oldfather 707</w:t>
      </w:r>
      <w:r w:rsidR="00ED50E5"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ED50E5" w:rsidRPr="005058F8">
        <w:rPr>
          <w:rFonts w:ascii="Times New Roman" w:eastAsia="BatangChe" w:hAnsi="Times New Roman" w:cs="Times New Roman"/>
          <w:sz w:val="24"/>
          <w:szCs w:val="24"/>
        </w:rPr>
        <w:tab/>
      </w:r>
      <w:r w:rsidR="005058F8">
        <w:rPr>
          <w:rFonts w:ascii="Times New Roman" w:eastAsia="BatangChe" w:hAnsi="Times New Roman" w:cs="Times New Roman"/>
          <w:sz w:val="24"/>
          <w:szCs w:val="24"/>
        </w:rPr>
        <w:tab/>
      </w:r>
      <w:r w:rsidRPr="005058F8">
        <w:rPr>
          <w:rFonts w:ascii="Times New Roman" w:eastAsia="BatangChe" w:hAnsi="Times New Roman" w:cs="Times New Roman"/>
          <w:sz w:val="24"/>
          <w:szCs w:val="24"/>
        </w:rPr>
        <w:t xml:space="preserve">Email: </w:t>
      </w:r>
      <w:hyperlink r:id="rId6" w:history="1">
        <w:r w:rsidRPr="005058F8">
          <w:rPr>
            <w:rStyle w:val="Hyperlink"/>
            <w:rFonts w:ascii="Times New Roman" w:eastAsia="BatangChe" w:hAnsi="Times New Roman" w:cs="Times New Roman"/>
            <w:sz w:val="24"/>
            <w:szCs w:val="24"/>
          </w:rPr>
          <w:t>bbosch2@unl.edu</w:t>
        </w:r>
      </w:hyperlink>
    </w:p>
    <w:p w:rsidR="00BD41AE" w:rsidRPr="00432E3D" w:rsidRDefault="00252613" w:rsidP="00862F56">
      <w:pPr>
        <w:pBdr>
          <w:top w:val="single" w:sz="4" w:space="1" w:color="auto"/>
          <w:left w:val="single" w:sz="4" w:space="4" w:color="auto"/>
          <w:bottom w:val="single" w:sz="4" w:space="0" w:color="auto"/>
          <w:right w:val="single" w:sz="4" w:space="4" w:color="auto"/>
        </w:pBdr>
        <w:spacing w:after="0" w:line="240" w:lineRule="auto"/>
        <w:rPr>
          <w:rFonts w:ascii="Times New Roman" w:eastAsia="BatangChe" w:hAnsi="Times New Roman" w:cs="Times New Roman"/>
          <w:sz w:val="24"/>
          <w:szCs w:val="24"/>
        </w:rPr>
        <w:sectPr w:rsidR="00BD41AE" w:rsidRPr="00432E3D">
          <w:pgSz w:w="12240" w:h="15840"/>
          <w:pgMar w:top="1440" w:right="1440" w:bottom="1440" w:left="1440" w:header="720" w:footer="720" w:gutter="0"/>
          <w:cols w:space="720"/>
          <w:docGrid w:linePitch="360"/>
        </w:sectPr>
      </w:pPr>
      <w:r>
        <w:rPr>
          <w:rFonts w:ascii="Times New Roman" w:eastAsia="BatangChe" w:hAnsi="Times New Roman" w:cs="Times New Roman"/>
          <w:sz w:val="24"/>
          <w:szCs w:val="24"/>
        </w:rPr>
        <w:t xml:space="preserve">         </w:t>
      </w:r>
      <w:bookmarkStart w:id="0" w:name="_GoBack"/>
      <w:bookmarkEnd w:id="0"/>
      <w:r>
        <w:rPr>
          <w:rFonts w:ascii="Times New Roman" w:hAnsi="Times New Roman"/>
          <w:sz w:val="24"/>
          <w:szCs w:val="24"/>
        </w:rPr>
        <w:t>Office Hours: Monday: 2:30-4:30, Tuesday, 10:00-11:00, 2:00-4:30, and by Appointment</w:t>
      </w:r>
    </w:p>
    <w:p w:rsidR="00ED50E5" w:rsidRDefault="00ED50E5" w:rsidP="00130D0C">
      <w:pPr>
        <w:spacing w:after="0" w:line="240" w:lineRule="auto"/>
        <w:rPr>
          <w:rFonts w:ascii="Times New Roman" w:hAnsi="Times New Roman" w:cs="Times New Roman"/>
          <w:sz w:val="24"/>
          <w:szCs w:val="24"/>
        </w:rPr>
      </w:pPr>
    </w:p>
    <w:p w:rsidR="00697AF1" w:rsidRDefault="00697AF1" w:rsidP="003759DE">
      <w:pPr>
        <w:rPr>
          <w:rFonts w:ascii="Times New Roman" w:hAnsi="Times New Roman" w:cs="Times New Roman"/>
          <w:sz w:val="24"/>
          <w:szCs w:val="24"/>
          <w:u w:val="single"/>
        </w:rPr>
        <w:sectPr w:rsidR="00697AF1" w:rsidSect="00BD41AE">
          <w:type w:val="continuous"/>
          <w:pgSz w:w="12240" w:h="15840"/>
          <w:pgMar w:top="1440" w:right="1440" w:bottom="1440" w:left="1440" w:header="720" w:footer="720" w:gutter="0"/>
          <w:cols w:num="2" w:space="720"/>
          <w:docGrid w:linePitch="360"/>
        </w:sectPr>
      </w:pPr>
    </w:p>
    <w:tbl>
      <w:tblPr>
        <w:tblStyle w:val="TableGrid"/>
        <w:tblW w:w="9630" w:type="dxa"/>
        <w:tblInd w:w="-5" w:type="dxa"/>
        <w:tblLayout w:type="fixed"/>
        <w:tblLook w:val="04A0" w:firstRow="1" w:lastRow="0" w:firstColumn="1" w:lastColumn="0" w:noHBand="0" w:noVBand="1"/>
      </w:tblPr>
      <w:tblGrid>
        <w:gridCol w:w="9630"/>
      </w:tblGrid>
      <w:tr w:rsidR="00BA17A8" w:rsidTr="005C41C3">
        <w:trPr>
          <w:trHeight w:val="1140"/>
        </w:trPr>
        <w:tc>
          <w:tcPr>
            <w:tcW w:w="9630" w:type="dxa"/>
          </w:tcPr>
          <w:p w:rsidR="00697AF1" w:rsidRPr="00C80679" w:rsidRDefault="00C80679" w:rsidP="00C80679">
            <w:pPr>
              <w:keepLines/>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Welcome to SOCI 995A: Teaching Seminar! This class will help you think about teaching and learning in new ways, provide you with different techniques for engaging your students and designing your courses, give you practical </w:t>
            </w:r>
            <w:r w:rsidR="00454DD3">
              <w:rPr>
                <w:rFonts w:ascii="Times New Roman" w:hAnsi="Times New Roman" w:cs="Times New Roman"/>
                <w:sz w:val="24"/>
                <w:szCs w:val="24"/>
              </w:rPr>
              <w:t>advice and best practices</w:t>
            </w:r>
            <w:r>
              <w:rPr>
                <w:rFonts w:ascii="Times New Roman" w:hAnsi="Times New Roman" w:cs="Times New Roman"/>
                <w:sz w:val="24"/>
                <w:szCs w:val="24"/>
              </w:rPr>
              <w:t xml:space="preserve"> on how to deal with common</w:t>
            </w:r>
            <w:r w:rsidR="00454DD3">
              <w:rPr>
                <w:rFonts w:ascii="Times New Roman" w:hAnsi="Times New Roman" w:cs="Times New Roman"/>
                <w:sz w:val="24"/>
                <w:szCs w:val="24"/>
              </w:rPr>
              <w:t xml:space="preserve"> teaching issues</w:t>
            </w:r>
            <w:r>
              <w:rPr>
                <w:rFonts w:ascii="Times New Roman" w:hAnsi="Times New Roman" w:cs="Times New Roman"/>
                <w:sz w:val="24"/>
                <w:szCs w:val="24"/>
              </w:rPr>
              <w:t>, and help introduce you to the profession of teaching in higher education.</w:t>
            </w:r>
          </w:p>
          <w:p w:rsidR="00C80679" w:rsidRDefault="00C80679" w:rsidP="00B17E73">
            <w:pPr>
              <w:keepLines/>
              <w:contextualSpacing/>
              <w:rPr>
                <w:rFonts w:ascii="Times New Roman" w:hAnsi="Times New Roman" w:cs="Times New Roman"/>
                <w:sz w:val="24"/>
                <w:szCs w:val="24"/>
              </w:rPr>
            </w:pPr>
          </w:p>
          <w:p w:rsidR="00C80679" w:rsidRDefault="00C80679" w:rsidP="00B17E73">
            <w:pPr>
              <w:keepLines/>
              <w:contextualSpacing/>
              <w:rPr>
                <w:rFonts w:ascii="Times New Roman" w:hAnsi="Times New Roman" w:cs="Times New Roman"/>
                <w:sz w:val="24"/>
                <w:szCs w:val="24"/>
              </w:rPr>
            </w:pPr>
            <w:r>
              <w:rPr>
                <w:rFonts w:ascii="Times New Roman" w:hAnsi="Times New Roman" w:cs="Times New Roman"/>
                <w:sz w:val="24"/>
                <w:szCs w:val="24"/>
              </w:rPr>
              <w:t xml:space="preserve">I cannot promise that this class will make you a good teacher. </w:t>
            </w:r>
            <w:r w:rsidR="00454DD3">
              <w:rPr>
                <w:rFonts w:ascii="Times New Roman" w:hAnsi="Times New Roman" w:cs="Times New Roman"/>
                <w:sz w:val="24"/>
                <w:szCs w:val="24"/>
              </w:rPr>
              <w:t xml:space="preserve">But I will promise </w:t>
            </w:r>
            <w:r>
              <w:rPr>
                <w:rFonts w:ascii="Times New Roman" w:hAnsi="Times New Roman" w:cs="Times New Roman"/>
                <w:sz w:val="24"/>
                <w:szCs w:val="24"/>
              </w:rPr>
              <w:t xml:space="preserve">that this class will give you the tools, perspectives, and support to help you become a better teacher not only for this semester, but for your </w:t>
            </w:r>
            <w:r w:rsidR="005C41C3">
              <w:rPr>
                <w:rFonts w:ascii="Times New Roman" w:hAnsi="Times New Roman" w:cs="Times New Roman"/>
                <w:sz w:val="24"/>
                <w:szCs w:val="24"/>
              </w:rPr>
              <w:t xml:space="preserve">entire </w:t>
            </w:r>
            <w:r>
              <w:rPr>
                <w:rFonts w:ascii="Times New Roman" w:hAnsi="Times New Roman" w:cs="Times New Roman"/>
                <w:sz w:val="24"/>
                <w:szCs w:val="24"/>
              </w:rPr>
              <w:t>teaching profession.</w:t>
            </w:r>
          </w:p>
          <w:p w:rsidR="00C80679" w:rsidRDefault="00C80679" w:rsidP="00B17E73">
            <w:pPr>
              <w:keepLines/>
              <w:contextualSpacing/>
              <w:rPr>
                <w:rFonts w:ascii="Times New Roman" w:hAnsi="Times New Roman" w:cs="Times New Roman"/>
                <w:sz w:val="24"/>
                <w:szCs w:val="24"/>
              </w:rPr>
            </w:pPr>
          </w:p>
          <w:p w:rsidR="00454DD3" w:rsidRDefault="00697AF1" w:rsidP="00B17E73">
            <w:pPr>
              <w:keepLines/>
              <w:contextualSpacing/>
              <w:rPr>
                <w:rFonts w:ascii="Times New Roman" w:hAnsi="Times New Roman" w:cs="Times New Roman"/>
                <w:sz w:val="24"/>
                <w:szCs w:val="24"/>
              </w:rPr>
            </w:pPr>
            <w:r w:rsidRPr="00BD7CF9">
              <w:rPr>
                <w:rFonts w:ascii="Times New Roman" w:hAnsi="Times New Roman" w:cs="Times New Roman"/>
                <w:sz w:val="24"/>
                <w:szCs w:val="24"/>
              </w:rPr>
              <w:t xml:space="preserve">My </w:t>
            </w:r>
            <w:r w:rsidR="005C41C3">
              <w:rPr>
                <w:rFonts w:ascii="Times New Roman" w:hAnsi="Times New Roman" w:cs="Times New Roman"/>
                <w:sz w:val="24"/>
                <w:szCs w:val="24"/>
              </w:rPr>
              <w:t xml:space="preserve">goals for this class are </w:t>
            </w:r>
            <w:r w:rsidRPr="00BD7CF9">
              <w:rPr>
                <w:rFonts w:ascii="Times New Roman" w:hAnsi="Times New Roman" w:cs="Times New Roman"/>
                <w:sz w:val="24"/>
                <w:szCs w:val="24"/>
              </w:rPr>
              <w:t xml:space="preserve">(1) </w:t>
            </w:r>
            <w:r w:rsidR="001063C0">
              <w:rPr>
                <w:rFonts w:ascii="Times New Roman" w:hAnsi="Times New Roman" w:cs="Times New Roman"/>
                <w:sz w:val="24"/>
                <w:szCs w:val="24"/>
              </w:rPr>
              <w:t>discuss</w:t>
            </w:r>
            <w:r w:rsidRPr="00BD7CF9">
              <w:rPr>
                <w:rFonts w:ascii="Times New Roman" w:hAnsi="Times New Roman" w:cs="Times New Roman"/>
                <w:sz w:val="24"/>
                <w:szCs w:val="24"/>
              </w:rPr>
              <w:t xml:space="preserve"> scholarship on te</w:t>
            </w:r>
            <w:r w:rsidR="001063C0">
              <w:rPr>
                <w:rFonts w:ascii="Times New Roman" w:hAnsi="Times New Roman" w:cs="Times New Roman"/>
                <w:sz w:val="24"/>
                <w:szCs w:val="24"/>
              </w:rPr>
              <w:t xml:space="preserve">aching and learning and </w:t>
            </w:r>
            <w:r w:rsidRPr="00BD7CF9">
              <w:rPr>
                <w:rFonts w:ascii="Times New Roman" w:hAnsi="Times New Roman" w:cs="Times New Roman"/>
                <w:sz w:val="24"/>
                <w:szCs w:val="24"/>
              </w:rPr>
              <w:t>current debates in higher education (2) have a space to workshop ideas about teaching and (3) Reflect on your overall experience teaching this semester with ideas on how to improve in the future.</w:t>
            </w:r>
            <w:r w:rsidR="002114B9">
              <w:rPr>
                <w:rFonts w:ascii="Times New Roman" w:hAnsi="Times New Roman" w:cs="Times New Roman"/>
                <w:sz w:val="24"/>
                <w:szCs w:val="24"/>
              </w:rPr>
              <w:t xml:space="preserve"> </w:t>
            </w:r>
          </w:p>
          <w:p w:rsidR="00454DD3" w:rsidRDefault="00454DD3" w:rsidP="00B17E73">
            <w:pPr>
              <w:keepLines/>
              <w:contextualSpacing/>
              <w:rPr>
                <w:rFonts w:ascii="Times New Roman" w:hAnsi="Times New Roman" w:cs="Times New Roman"/>
                <w:sz w:val="24"/>
                <w:szCs w:val="24"/>
              </w:rPr>
            </w:pPr>
          </w:p>
          <w:p w:rsidR="00697AF1" w:rsidRDefault="00DD2070" w:rsidP="00454DD3">
            <w:pPr>
              <w:keepLines/>
              <w:contextualSpacing/>
              <w:rPr>
                <w:rFonts w:ascii="Times New Roman" w:hAnsi="Times New Roman" w:cs="Times New Roman"/>
                <w:sz w:val="24"/>
                <w:szCs w:val="24"/>
              </w:rPr>
            </w:pPr>
            <w:r>
              <w:rPr>
                <w:rFonts w:ascii="Times New Roman" w:hAnsi="Times New Roman" w:cs="Times New Roman"/>
                <w:sz w:val="24"/>
                <w:szCs w:val="24"/>
              </w:rPr>
              <w:t>Please see below for</w:t>
            </w:r>
            <w:r w:rsidR="00454DD3">
              <w:rPr>
                <w:rFonts w:ascii="Times New Roman" w:hAnsi="Times New Roman" w:cs="Times New Roman"/>
                <w:sz w:val="24"/>
                <w:szCs w:val="24"/>
              </w:rPr>
              <w:t xml:space="preserve"> the graded components of class, classroom policies, and our readings (which are available on Canvas).</w:t>
            </w:r>
          </w:p>
        </w:tc>
      </w:tr>
      <w:tr w:rsidR="00697AF1" w:rsidRPr="006454CD" w:rsidTr="005C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9630" w:type="dxa"/>
          </w:tcPr>
          <w:p w:rsidR="005C41C3" w:rsidRDefault="005C41C3" w:rsidP="00697AF1">
            <w:pPr>
              <w:rPr>
                <w:rFonts w:ascii="Times New Roman" w:hAnsi="Times New Roman" w:cs="Times New Roman"/>
                <w:b/>
                <w:sz w:val="24"/>
                <w:szCs w:val="24"/>
              </w:rPr>
            </w:pPr>
          </w:p>
          <w:p w:rsidR="002114B9" w:rsidRPr="00AD41C4" w:rsidRDefault="002114B9" w:rsidP="00697AF1">
            <w:pPr>
              <w:rPr>
                <w:rFonts w:ascii="Times New Roman" w:hAnsi="Times New Roman" w:cs="Times New Roman"/>
                <w:sz w:val="24"/>
                <w:szCs w:val="24"/>
                <w:u w:val="single"/>
              </w:rPr>
            </w:pPr>
            <w:r>
              <w:rPr>
                <w:rFonts w:ascii="Times New Roman" w:hAnsi="Times New Roman" w:cs="Times New Roman"/>
                <w:sz w:val="24"/>
                <w:szCs w:val="24"/>
                <w:u w:val="single"/>
              </w:rPr>
              <w:t>Participation</w:t>
            </w:r>
            <w:r w:rsidR="00AD41C4">
              <w:rPr>
                <w:rFonts w:ascii="Times New Roman" w:hAnsi="Times New Roman" w:cs="Times New Roman"/>
                <w:sz w:val="24"/>
                <w:szCs w:val="24"/>
                <w:u w:val="single"/>
              </w:rPr>
              <w:t xml:space="preserve"> (40%)</w:t>
            </w:r>
          </w:p>
          <w:p w:rsidR="002114B9" w:rsidRPr="002114B9" w:rsidRDefault="002114B9" w:rsidP="00697AF1">
            <w:pPr>
              <w:rPr>
                <w:rFonts w:ascii="Times New Roman" w:hAnsi="Times New Roman" w:cs="Times New Roman"/>
                <w:sz w:val="24"/>
                <w:szCs w:val="24"/>
              </w:rPr>
            </w:pPr>
            <w:r>
              <w:rPr>
                <w:rFonts w:ascii="Times New Roman" w:hAnsi="Times New Roman" w:cs="Times New Roman"/>
                <w:sz w:val="24"/>
                <w:szCs w:val="24"/>
              </w:rPr>
              <w:t xml:space="preserve">You will receive a Participation grade for each day of class. Your ultimate Participation grade will be the average (mean) score of your Participation grades throughout the semester. Below is the rubric I will use to assess Participation. </w:t>
            </w:r>
          </w:p>
          <w:tbl>
            <w:tblPr>
              <w:tblStyle w:val="TableGrid"/>
              <w:tblW w:w="0" w:type="auto"/>
              <w:tblInd w:w="0" w:type="dxa"/>
              <w:tblLayout w:type="fixed"/>
              <w:tblLook w:val="04A0" w:firstRow="1" w:lastRow="0" w:firstColumn="1" w:lastColumn="0" w:noHBand="0" w:noVBand="1"/>
            </w:tblPr>
            <w:tblGrid>
              <w:gridCol w:w="2157"/>
              <w:gridCol w:w="6280"/>
            </w:tblGrid>
            <w:tr w:rsidR="00BA17A8" w:rsidTr="005C41C3">
              <w:trPr>
                <w:trHeight w:val="487"/>
              </w:trPr>
              <w:tc>
                <w:tcPr>
                  <w:tcW w:w="2157" w:type="dxa"/>
                  <w:tcBorders>
                    <w:top w:val="single" w:sz="4" w:space="0" w:color="auto"/>
                    <w:left w:val="single" w:sz="4" w:space="0" w:color="auto"/>
                    <w:bottom w:val="single" w:sz="4" w:space="0" w:color="auto"/>
                    <w:right w:val="single" w:sz="4" w:space="0" w:color="auto"/>
                  </w:tcBorders>
                  <w:hideMark/>
                </w:tcPr>
                <w:p w:rsidR="00697AF1" w:rsidRDefault="00697AF1" w:rsidP="00697AF1">
                  <w:pPr>
                    <w:rPr>
                      <w:rFonts w:ascii="Times New Roman" w:hAnsi="Times New Roman"/>
                      <w:sz w:val="24"/>
                      <w:szCs w:val="24"/>
                    </w:rPr>
                  </w:pPr>
                  <w:r>
                    <w:rPr>
                      <w:rFonts w:ascii="Times New Roman" w:hAnsi="Times New Roman"/>
                      <w:b/>
                      <w:sz w:val="24"/>
                      <w:szCs w:val="24"/>
                    </w:rPr>
                    <w:t>0%</w:t>
                  </w:r>
                  <w:r>
                    <w:rPr>
                      <w:rFonts w:ascii="Times New Roman" w:hAnsi="Times New Roman"/>
                      <w:sz w:val="24"/>
                      <w:szCs w:val="24"/>
                    </w:rPr>
                    <w:t xml:space="preserve">   </w:t>
                  </w:r>
                </w:p>
              </w:tc>
              <w:tc>
                <w:tcPr>
                  <w:tcW w:w="6280" w:type="dxa"/>
                  <w:tcBorders>
                    <w:top w:val="single" w:sz="4" w:space="0" w:color="auto"/>
                    <w:left w:val="single" w:sz="4" w:space="0" w:color="auto"/>
                    <w:bottom w:val="single" w:sz="4" w:space="0" w:color="auto"/>
                    <w:right w:val="single" w:sz="4" w:space="0" w:color="auto"/>
                  </w:tcBorders>
                </w:tcPr>
                <w:p w:rsidR="00697AF1" w:rsidRDefault="00697AF1" w:rsidP="00697AF1">
                  <w:pPr>
                    <w:rPr>
                      <w:rFonts w:ascii="Times New Roman" w:hAnsi="Times New Roman"/>
                      <w:sz w:val="24"/>
                      <w:szCs w:val="24"/>
                    </w:rPr>
                  </w:pPr>
                  <w:r>
                    <w:rPr>
                      <w:rFonts w:ascii="Times New Roman" w:hAnsi="Times New Roman"/>
                      <w:sz w:val="24"/>
                      <w:szCs w:val="24"/>
                    </w:rPr>
                    <w:t>Absent from class</w:t>
                  </w:r>
                </w:p>
                <w:p w:rsidR="00697AF1" w:rsidRDefault="00697AF1" w:rsidP="00697AF1">
                  <w:pPr>
                    <w:rPr>
                      <w:rFonts w:ascii="Times New Roman" w:hAnsi="Times New Roman"/>
                      <w:sz w:val="24"/>
                      <w:szCs w:val="24"/>
                    </w:rPr>
                  </w:pPr>
                  <w:r>
                    <w:rPr>
                      <w:rFonts w:ascii="Times New Roman" w:hAnsi="Times New Roman"/>
                      <w:sz w:val="24"/>
                      <w:szCs w:val="24"/>
                    </w:rPr>
                    <w:t>Attended very late/left very early</w:t>
                  </w:r>
                </w:p>
                <w:p w:rsidR="00697AF1" w:rsidRDefault="00697AF1" w:rsidP="00697AF1">
                  <w:pPr>
                    <w:rPr>
                      <w:rFonts w:ascii="Times New Roman" w:hAnsi="Times New Roman"/>
                      <w:sz w:val="24"/>
                      <w:szCs w:val="24"/>
                    </w:rPr>
                  </w:pPr>
                  <w:r>
                    <w:rPr>
                      <w:rFonts w:ascii="Times New Roman" w:hAnsi="Times New Roman"/>
                      <w:sz w:val="24"/>
                      <w:szCs w:val="24"/>
                    </w:rPr>
                    <w:t>Used electronic device in class</w:t>
                  </w:r>
                </w:p>
                <w:p w:rsidR="00697AF1" w:rsidRDefault="00697AF1" w:rsidP="00697AF1">
                  <w:pPr>
                    <w:rPr>
                      <w:rFonts w:ascii="Times New Roman" w:hAnsi="Times New Roman"/>
                      <w:sz w:val="24"/>
                      <w:szCs w:val="24"/>
                    </w:rPr>
                  </w:pPr>
                  <w:r>
                    <w:rPr>
                      <w:rFonts w:ascii="Times New Roman" w:hAnsi="Times New Roman"/>
                      <w:sz w:val="24"/>
                      <w:szCs w:val="24"/>
                    </w:rPr>
                    <w:t>Distracting to myself and/or students</w:t>
                  </w:r>
                </w:p>
              </w:tc>
            </w:tr>
            <w:tr w:rsidR="00BA17A8" w:rsidTr="005C41C3">
              <w:trPr>
                <w:trHeight w:val="97"/>
              </w:trPr>
              <w:tc>
                <w:tcPr>
                  <w:tcW w:w="2157" w:type="dxa"/>
                  <w:tcBorders>
                    <w:top w:val="single" w:sz="4" w:space="0" w:color="auto"/>
                    <w:left w:val="single" w:sz="4" w:space="0" w:color="auto"/>
                    <w:bottom w:val="single" w:sz="4" w:space="0" w:color="auto"/>
                    <w:right w:val="single" w:sz="4" w:space="0" w:color="auto"/>
                  </w:tcBorders>
                  <w:hideMark/>
                </w:tcPr>
                <w:p w:rsidR="00697AF1" w:rsidRDefault="00697AF1" w:rsidP="00697AF1">
                  <w:pPr>
                    <w:rPr>
                      <w:rFonts w:ascii="Times New Roman" w:hAnsi="Times New Roman"/>
                      <w:sz w:val="24"/>
                      <w:szCs w:val="24"/>
                    </w:rPr>
                  </w:pPr>
                  <w:r>
                    <w:rPr>
                      <w:rFonts w:ascii="Times New Roman" w:hAnsi="Times New Roman"/>
                      <w:b/>
                      <w:sz w:val="24"/>
                      <w:szCs w:val="24"/>
                    </w:rPr>
                    <w:t>65% (Max)</w:t>
                  </w:r>
                </w:p>
              </w:tc>
              <w:tc>
                <w:tcPr>
                  <w:tcW w:w="6280" w:type="dxa"/>
                  <w:tcBorders>
                    <w:top w:val="single" w:sz="4" w:space="0" w:color="auto"/>
                    <w:left w:val="single" w:sz="4" w:space="0" w:color="auto"/>
                    <w:bottom w:val="single" w:sz="4" w:space="0" w:color="auto"/>
                    <w:right w:val="single" w:sz="4" w:space="0" w:color="auto"/>
                  </w:tcBorders>
                  <w:hideMark/>
                </w:tcPr>
                <w:p w:rsidR="00697AF1" w:rsidRDefault="00697AF1" w:rsidP="00697AF1">
                  <w:pPr>
                    <w:rPr>
                      <w:rFonts w:ascii="Times New Roman" w:hAnsi="Times New Roman"/>
                      <w:sz w:val="24"/>
                      <w:szCs w:val="24"/>
                    </w:rPr>
                  </w:pPr>
                  <w:r>
                    <w:rPr>
                      <w:rFonts w:ascii="Times New Roman" w:hAnsi="Times New Roman"/>
                      <w:sz w:val="24"/>
                      <w:szCs w:val="24"/>
                    </w:rPr>
                    <w:t>Attended class but did not speak</w:t>
                  </w:r>
                </w:p>
              </w:tc>
            </w:tr>
            <w:tr w:rsidR="00BA17A8" w:rsidTr="005C41C3">
              <w:trPr>
                <w:trHeight w:val="97"/>
              </w:trPr>
              <w:tc>
                <w:tcPr>
                  <w:tcW w:w="2157" w:type="dxa"/>
                  <w:tcBorders>
                    <w:top w:val="single" w:sz="4" w:space="0" w:color="auto"/>
                    <w:left w:val="single" w:sz="4" w:space="0" w:color="auto"/>
                    <w:bottom w:val="single" w:sz="4" w:space="0" w:color="auto"/>
                    <w:right w:val="single" w:sz="4" w:space="0" w:color="auto"/>
                  </w:tcBorders>
                  <w:hideMark/>
                </w:tcPr>
                <w:p w:rsidR="00697AF1" w:rsidRDefault="00697AF1" w:rsidP="00697AF1">
                  <w:pPr>
                    <w:rPr>
                      <w:rFonts w:ascii="Times New Roman" w:hAnsi="Times New Roman"/>
                      <w:sz w:val="24"/>
                      <w:szCs w:val="24"/>
                    </w:rPr>
                  </w:pPr>
                  <w:r>
                    <w:rPr>
                      <w:rFonts w:ascii="Times New Roman" w:hAnsi="Times New Roman"/>
                      <w:b/>
                      <w:sz w:val="24"/>
                      <w:szCs w:val="24"/>
                    </w:rPr>
                    <w:t>75% (Max)</w:t>
                  </w:r>
                  <w:r>
                    <w:rPr>
                      <w:rFonts w:ascii="Times New Roman" w:hAnsi="Times New Roman"/>
                      <w:sz w:val="24"/>
                      <w:szCs w:val="24"/>
                    </w:rPr>
                    <w:t xml:space="preserve">  </w:t>
                  </w:r>
                </w:p>
              </w:tc>
              <w:tc>
                <w:tcPr>
                  <w:tcW w:w="6280" w:type="dxa"/>
                  <w:tcBorders>
                    <w:top w:val="single" w:sz="4" w:space="0" w:color="auto"/>
                    <w:left w:val="single" w:sz="4" w:space="0" w:color="auto"/>
                    <w:bottom w:val="single" w:sz="4" w:space="0" w:color="auto"/>
                    <w:right w:val="single" w:sz="4" w:space="0" w:color="auto"/>
                  </w:tcBorders>
                  <w:hideMark/>
                </w:tcPr>
                <w:p w:rsidR="00697AF1" w:rsidRDefault="00697AF1" w:rsidP="00697AF1">
                  <w:pPr>
                    <w:rPr>
                      <w:rFonts w:ascii="Times New Roman" w:hAnsi="Times New Roman"/>
                      <w:sz w:val="24"/>
                      <w:szCs w:val="24"/>
                    </w:rPr>
                  </w:pPr>
                  <w:r>
                    <w:rPr>
                      <w:rFonts w:ascii="Times New Roman" w:hAnsi="Times New Roman"/>
                      <w:sz w:val="24"/>
                      <w:szCs w:val="24"/>
                    </w:rPr>
                    <w:t>Comments not directly related to readings</w:t>
                  </w:r>
                </w:p>
              </w:tc>
            </w:tr>
            <w:tr w:rsidR="00BA17A8" w:rsidTr="005C41C3">
              <w:trPr>
                <w:trHeight w:val="193"/>
              </w:trPr>
              <w:tc>
                <w:tcPr>
                  <w:tcW w:w="2157" w:type="dxa"/>
                  <w:tcBorders>
                    <w:top w:val="single" w:sz="4" w:space="0" w:color="auto"/>
                    <w:left w:val="single" w:sz="4" w:space="0" w:color="auto"/>
                    <w:bottom w:val="single" w:sz="4" w:space="0" w:color="auto"/>
                    <w:right w:val="single" w:sz="4" w:space="0" w:color="auto"/>
                  </w:tcBorders>
                  <w:hideMark/>
                </w:tcPr>
                <w:p w:rsidR="00697AF1" w:rsidRDefault="00697AF1" w:rsidP="00697AF1">
                  <w:pPr>
                    <w:rPr>
                      <w:rFonts w:ascii="Times New Roman" w:hAnsi="Times New Roman"/>
                      <w:sz w:val="24"/>
                      <w:szCs w:val="24"/>
                    </w:rPr>
                  </w:pPr>
                  <w:r>
                    <w:rPr>
                      <w:rFonts w:ascii="Times New Roman" w:hAnsi="Times New Roman"/>
                      <w:b/>
                      <w:sz w:val="24"/>
                      <w:szCs w:val="24"/>
                    </w:rPr>
                    <w:t>85% (Max)</w:t>
                  </w:r>
                  <w:r>
                    <w:rPr>
                      <w:rFonts w:ascii="Times New Roman" w:hAnsi="Times New Roman"/>
                      <w:sz w:val="24"/>
                      <w:szCs w:val="24"/>
                    </w:rPr>
                    <w:t xml:space="preserve">  </w:t>
                  </w:r>
                  <w:r>
                    <w:rPr>
                      <w:rFonts w:ascii="Times New Roman" w:hAnsi="Times New Roman"/>
                      <w:sz w:val="24"/>
                      <w:szCs w:val="24"/>
                    </w:rPr>
                    <w:tab/>
                  </w:r>
                </w:p>
              </w:tc>
              <w:tc>
                <w:tcPr>
                  <w:tcW w:w="6280" w:type="dxa"/>
                  <w:tcBorders>
                    <w:top w:val="single" w:sz="4" w:space="0" w:color="auto"/>
                    <w:left w:val="single" w:sz="4" w:space="0" w:color="auto"/>
                    <w:bottom w:val="single" w:sz="4" w:space="0" w:color="auto"/>
                    <w:right w:val="single" w:sz="4" w:space="0" w:color="auto"/>
                  </w:tcBorders>
                  <w:hideMark/>
                </w:tcPr>
                <w:p w:rsidR="00697AF1" w:rsidRDefault="00697AF1" w:rsidP="00697AF1">
                  <w:pPr>
                    <w:rPr>
                      <w:rFonts w:ascii="Times New Roman" w:hAnsi="Times New Roman"/>
                      <w:sz w:val="24"/>
                      <w:szCs w:val="24"/>
                    </w:rPr>
                  </w:pPr>
                  <w:r>
                    <w:rPr>
                      <w:rFonts w:ascii="Times New Roman" w:hAnsi="Times New Roman"/>
                      <w:sz w:val="24"/>
                      <w:szCs w:val="24"/>
                    </w:rPr>
                    <w:t>Comment</w:t>
                  </w:r>
                  <w:r w:rsidR="002114B9">
                    <w:rPr>
                      <w:rFonts w:ascii="Times New Roman" w:hAnsi="Times New Roman"/>
                      <w:sz w:val="24"/>
                      <w:szCs w:val="24"/>
                    </w:rPr>
                    <w:t>s</w:t>
                  </w:r>
                  <w:r>
                    <w:rPr>
                      <w:rFonts w:ascii="Times New Roman" w:hAnsi="Times New Roman"/>
                      <w:sz w:val="24"/>
                      <w:szCs w:val="24"/>
                    </w:rPr>
                    <w:t xml:space="preserve"> directly </w:t>
                  </w:r>
                  <w:r w:rsidR="002114B9">
                    <w:rPr>
                      <w:rFonts w:ascii="Times New Roman" w:hAnsi="Times New Roman"/>
                      <w:sz w:val="24"/>
                      <w:szCs w:val="24"/>
                    </w:rPr>
                    <w:t xml:space="preserve">engage with the reading and are </w:t>
                  </w:r>
                  <w:r>
                    <w:rPr>
                      <w:rFonts w:ascii="Times New Roman" w:hAnsi="Times New Roman"/>
                      <w:sz w:val="24"/>
                      <w:szCs w:val="24"/>
                    </w:rPr>
                    <w:t>accurate</w:t>
                  </w:r>
                </w:p>
              </w:tc>
            </w:tr>
            <w:tr w:rsidR="00BA17A8" w:rsidTr="005C41C3">
              <w:trPr>
                <w:trHeight w:val="193"/>
              </w:trPr>
              <w:tc>
                <w:tcPr>
                  <w:tcW w:w="2157" w:type="dxa"/>
                  <w:tcBorders>
                    <w:top w:val="single" w:sz="4" w:space="0" w:color="auto"/>
                    <w:left w:val="single" w:sz="4" w:space="0" w:color="auto"/>
                    <w:bottom w:val="single" w:sz="4" w:space="0" w:color="auto"/>
                    <w:right w:val="single" w:sz="4" w:space="0" w:color="auto"/>
                  </w:tcBorders>
                  <w:hideMark/>
                </w:tcPr>
                <w:p w:rsidR="00697AF1" w:rsidRDefault="00697AF1" w:rsidP="00697AF1">
                  <w:pPr>
                    <w:rPr>
                      <w:rFonts w:ascii="Times New Roman" w:hAnsi="Times New Roman"/>
                      <w:sz w:val="24"/>
                      <w:szCs w:val="24"/>
                    </w:rPr>
                  </w:pPr>
                  <w:r>
                    <w:rPr>
                      <w:rFonts w:ascii="Times New Roman" w:hAnsi="Times New Roman"/>
                      <w:b/>
                      <w:sz w:val="24"/>
                      <w:szCs w:val="24"/>
                    </w:rPr>
                    <w:t>86-100%</w:t>
                  </w:r>
                  <w:r>
                    <w:rPr>
                      <w:rFonts w:ascii="Times New Roman" w:hAnsi="Times New Roman"/>
                      <w:sz w:val="24"/>
                      <w:szCs w:val="24"/>
                    </w:rPr>
                    <w:t xml:space="preserve">  </w:t>
                  </w:r>
                </w:p>
              </w:tc>
              <w:tc>
                <w:tcPr>
                  <w:tcW w:w="6280" w:type="dxa"/>
                  <w:tcBorders>
                    <w:top w:val="single" w:sz="4" w:space="0" w:color="auto"/>
                    <w:left w:val="single" w:sz="4" w:space="0" w:color="auto"/>
                    <w:bottom w:val="single" w:sz="4" w:space="0" w:color="auto"/>
                    <w:right w:val="single" w:sz="4" w:space="0" w:color="auto"/>
                  </w:tcBorders>
                  <w:hideMark/>
                </w:tcPr>
                <w:p w:rsidR="00697AF1" w:rsidRDefault="00697AF1" w:rsidP="00432E3D">
                  <w:pPr>
                    <w:rPr>
                      <w:rFonts w:ascii="Times New Roman" w:hAnsi="Times New Roman"/>
                      <w:sz w:val="24"/>
                      <w:szCs w:val="24"/>
                    </w:rPr>
                  </w:pPr>
                  <w:r>
                    <w:rPr>
                      <w:rFonts w:ascii="Times New Roman" w:hAnsi="Times New Roman"/>
                      <w:sz w:val="24"/>
                      <w:szCs w:val="24"/>
                    </w:rPr>
                    <w:t>Comment</w:t>
                  </w:r>
                  <w:r w:rsidR="002114B9">
                    <w:rPr>
                      <w:rFonts w:ascii="Times New Roman" w:hAnsi="Times New Roman"/>
                      <w:sz w:val="24"/>
                      <w:szCs w:val="24"/>
                    </w:rPr>
                    <w:t>s demonstrate</w:t>
                  </w:r>
                  <w:r>
                    <w:rPr>
                      <w:rFonts w:ascii="Times New Roman" w:hAnsi="Times New Roman"/>
                      <w:sz w:val="24"/>
                      <w:szCs w:val="24"/>
                    </w:rPr>
                    <w:t xml:space="preserve"> critical thinking</w:t>
                  </w:r>
                </w:p>
              </w:tc>
            </w:tr>
          </w:tbl>
          <w:p w:rsidR="00454DD3" w:rsidRDefault="00454DD3" w:rsidP="00697AF1">
            <w:pPr>
              <w:rPr>
                <w:rFonts w:ascii="Times New Roman" w:hAnsi="Times New Roman" w:cs="Times New Roman"/>
                <w:b/>
                <w:sz w:val="24"/>
                <w:szCs w:val="24"/>
              </w:rPr>
            </w:pPr>
          </w:p>
          <w:tbl>
            <w:tblPr>
              <w:tblStyle w:val="TableGrid"/>
              <w:tblW w:w="97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6"/>
            </w:tblGrid>
            <w:tr w:rsidR="00697AF1" w:rsidRPr="00697AF1" w:rsidTr="00454DD3">
              <w:trPr>
                <w:trHeight w:val="116"/>
              </w:trPr>
              <w:tc>
                <w:tcPr>
                  <w:tcW w:w="9706" w:type="dxa"/>
                </w:tcPr>
                <w:p w:rsidR="00DD2070" w:rsidRPr="00DD2070" w:rsidRDefault="00697AF1" w:rsidP="00C03A64">
                  <w:pPr>
                    <w:rPr>
                      <w:rFonts w:ascii="Times New Roman" w:hAnsi="Times New Roman" w:cs="Times New Roman"/>
                      <w:sz w:val="24"/>
                      <w:szCs w:val="24"/>
                      <w:u w:val="single"/>
                    </w:rPr>
                  </w:pPr>
                  <w:r w:rsidRPr="00DD2070">
                    <w:rPr>
                      <w:rFonts w:ascii="Times New Roman" w:hAnsi="Times New Roman" w:cs="Times New Roman"/>
                      <w:sz w:val="24"/>
                      <w:szCs w:val="24"/>
                      <w:u w:val="single"/>
                    </w:rPr>
                    <w:t>Teachable Moment Journals (25%)</w:t>
                  </w:r>
                </w:p>
              </w:tc>
            </w:tr>
            <w:tr w:rsidR="00697AF1" w:rsidRPr="00697AF1" w:rsidTr="00454DD3">
              <w:trPr>
                <w:trHeight w:val="2154"/>
              </w:trPr>
              <w:tc>
                <w:tcPr>
                  <w:tcW w:w="9706" w:type="dxa"/>
                </w:tcPr>
                <w:p w:rsidR="00AD41C4" w:rsidRDefault="00697AF1" w:rsidP="00432E3D">
                  <w:pPr>
                    <w:rPr>
                      <w:rFonts w:ascii="Times New Roman" w:hAnsi="Times New Roman" w:cs="Times New Roman"/>
                      <w:sz w:val="24"/>
                      <w:szCs w:val="24"/>
                    </w:rPr>
                  </w:pPr>
                  <w:r w:rsidRPr="00697AF1">
                    <w:rPr>
                      <w:rFonts w:ascii="Times New Roman" w:hAnsi="Times New Roman" w:cs="Times New Roman"/>
                      <w:sz w:val="24"/>
                      <w:szCs w:val="24"/>
                    </w:rPr>
                    <w:t>You will be responsible for 4 Journal Entries on Canvas</w:t>
                  </w:r>
                  <w:r w:rsidR="005C41C3">
                    <w:rPr>
                      <w:rFonts w:ascii="Times New Roman" w:hAnsi="Times New Roman" w:cs="Times New Roman"/>
                      <w:sz w:val="24"/>
                      <w:szCs w:val="24"/>
                    </w:rPr>
                    <w:t xml:space="preserve">. </w:t>
                  </w:r>
                  <w:r w:rsidR="00AD41C4">
                    <w:rPr>
                      <w:rFonts w:ascii="Times New Roman" w:hAnsi="Times New Roman" w:cs="Times New Roman"/>
                      <w:sz w:val="24"/>
                      <w:szCs w:val="24"/>
                    </w:rPr>
                    <w:t xml:space="preserve">This is an opportunity </w:t>
                  </w:r>
                  <w:r w:rsidRPr="00697AF1">
                    <w:rPr>
                      <w:rFonts w:ascii="Times New Roman" w:hAnsi="Times New Roman" w:cs="Times New Roman"/>
                      <w:sz w:val="24"/>
                      <w:szCs w:val="24"/>
                    </w:rPr>
                    <w:t>for you to reflect on successes, failures, (missed) opportunities, and ongoing concerns. Typically, you should discuss a particular objective you had for a class lecture, discussion, or activity, reflect on how well this objective was met, and areas of improvement. Each e</w:t>
                  </w:r>
                  <w:r w:rsidR="00DD2070">
                    <w:rPr>
                      <w:rFonts w:ascii="Times New Roman" w:hAnsi="Times New Roman" w:cs="Times New Roman"/>
                      <w:sz w:val="24"/>
                      <w:szCs w:val="24"/>
                    </w:rPr>
                    <w:t xml:space="preserve">ntry should be 3-5 paragraphs. </w:t>
                  </w:r>
                </w:p>
                <w:p w:rsidR="005C41C3" w:rsidRPr="00AD41C4" w:rsidRDefault="005C41C3" w:rsidP="00432E3D">
                  <w:pPr>
                    <w:rPr>
                      <w:rFonts w:ascii="Times New Roman" w:hAnsi="Times New Roman" w:cs="Times New Roman"/>
                      <w:sz w:val="24"/>
                      <w:szCs w:val="24"/>
                    </w:rPr>
                  </w:pPr>
                </w:p>
                <w:p w:rsidR="00432E3D" w:rsidRPr="00DD2070" w:rsidRDefault="00432E3D" w:rsidP="00432E3D">
                  <w:pPr>
                    <w:rPr>
                      <w:rFonts w:ascii="Times New Roman" w:hAnsi="Times New Roman" w:cs="Times New Roman"/>
                      <w:sz w:val="24"/>
                      <w:szCs w:val="24"/>
                      <w:u w:val="single"/>
                    </w:rPr>
                  </w:pPr>
                  <w:r w:rsidRPr="00DD2070">
                    <w:rPr>
                      <w:rFonts w:ascii="Times New Roman" w:hAnsi="Times New Roman" w:cs="Times New Roman"/>
                      <w:sz w:val="24"/>
                      <w:szCs w:val="24"/>
                      <w:u w:val="single"/>
                    </w:rPr>
                    <w:t>Teaching Reflection (25%)</w:t>
                  </w:r>
                </w:p>
                <w:p w:rsidR="00AD41C4" w:rsidRDefault="00BA17A8" w:rsidP="00AD41C4">
                  <w:pPr>
                    <w:rPr>
                      <w:rFonts w:ascii="Times New Roman" w:hAnsi="Times New Roman" w:cs="Times New Roman"/>
                      <w:sz w:val="24"/>
                      <w:szCs w:val="24"/>
                    </w:rPr>
                  </w:pPr>
                  <w:r>
                    <w:rPr>
                      <w:rFonts w:ascii="Times New Roman" w:hAnsi="Times New Roman" w:cs="Times New Roman"/>
                      <w:sz w:val="24"/>
                      <w:szCs w:val="24"/>
                    </w:rPr>
                    <w:t>Becoming a great teacher</w:t>
                  </w:r>
                  <w:r w:rsidR="00432E3D" w:rsidRPr="00DD2070">
                    <w:rPr>
                      <w:rFonts w:ascii="Times New Roman" w:hAnsi="Times New Roman" w:cs="Times New Roman"/>
                      <w:sz w:val="24"/>
                      <w:szCs w:val="24"/>
                    </w:rPr>
                    <w:t xml:space="preserve"> entails learning from mistakes, recognizing opportunities, understanding w</w:t>
                  </w:r>
                  <w:r w:rsidR="00432E3D">
                    <w:rPr>
                      <w:rFonts w:ascii="Times New Roman" w:hAnsi="Times New Roman" w:cs="Times New Roman"/>
                      <w:sz w:val="24"/>
                      <w:szCs w:val="24"/>
                    </w:rPr>
                    <w:t>hen</w:t>
                  </w:r>
                  <w:r w:rsidR="00432E3D" w:rsidRPr="00DD2070">
                    <w:rPr>
                      <w:rFonts w:ascii="Times New Roman" w:hAnsi="Times New Roman" w:cs="Times New Roman"/>
                      <w:sz w:val="24"/>
                      <w:szCs w:val="24"/>
                    </w:rPr>
                    <w:t xml:space="preserve"> something worked, and be</w:t>
                  </w:r>
                  <w:r w:rsidR="00432E3D">
                    <w:rPr>
                      <w:rFonts w:ascii="Times New Roman" w:hAnsi="Times New Roman" w:cs="Times New Roman"/>
                      <w:sz w:val="24"/>
                      <w:szCs w:val="24"/>
                    </w:rPr>
                    <w:t>ing</w:t>
                  </w:r>
                  <w:r w:rsidR="00AD41C4">
                    <w:rPr>
                      <w:rFonts w:ascii="Times New Roman" w:hAnsi="Times New Roman" w:cs="Times New Roman"/>
                      <w:sz w:val="24"/>
                      <w:szCs w:val="24"/>
                    </w:rPr>
                    <w:t xml:space="preserve"> willing to try new things. </w:t>
                  </w:r>
                  <w:r w:rsidR="00432E3D" w:rsidRPr="00DD2070">
                    <w:rPr>
                      <w:rFonts w:ascii="Times New Roman" w:hAnsi="Times New Roman" w:cs="Times New Roman"/>
                      <w:sz w:val="24"/>
                      <w:szCs w:val="24"/>
                    </w:rPr>
                    <w:t xml:space="preserve">In this paper, you reflect on what you have learned about teaching, </w:t>
                  </w:r>
                  <w:r w:rsidR="00432E3D" w:rsidRPr="00DD2070">
                    <w:rPr>
                      <w:rFonts w:ascii="Times New Roman" w:hAnsi="Times New Roman" w:cs="Times New Roman"/>
                      <w:i/>
                      <w:sz w:val="24"/>
                      <w:szCs w:val="24"/>
                    </w:rPr>
                    <w:t xml:space="preserve">interweaving your reflections with citations from the class </w:t>
                  </w:r>
                  <w:r w:rsidR="00432E3D" w:rsidRPr="00DD2070">
                    <w:rPr>
                      <w:rFonts w:ascii="Times New Roman" w:hAnsi="Times New Roman" w:cs="Times New Roman"/>
                      <w:i/>
                      <w:sz w:val="24"/>
                      <w:szCs w:val="24"/>
                    </w:rPr>
                    <w:lastRenderedPageBreak/>
                    <w:t>readings</w:t>
                  </w:r>
                  <w:r w:rsidR="00432E3D" w:rsidRPr="00DD2070">
                    <w:rPr>
                      <w:rFonts w:ascii="Times New Roman" w:hAnsi="Times New Roman" w:cs="Times New Roman"/>
                      <w:sz w:val="24"/>
                      <w:szCs w:val="24"/>
                    </w:rPr>
                    <w:t xml:space="preserve"> (minimum of 7 different readings from at least 3 different weeks</w:t>
                  </w:r>
                  <w:r w:rsidR="002B6C57">
                    <w:rPr>
                      <w:rFonts w:ascii="Times New Roman" w:hAnsi="Times New Roman" w:cs="Times New Roman"/>
                      <w:sz w:val="24"/>
                      <w:szCs w:val="24"/>
                    </w:rPr>
                    <w:t xml:space="preserve">). </w:t>
                  </w:r>
                  <w:r w:rsidR="00432E3D" w:rsidRPr="00DD2070">
                    <w:rPr>
                      <w:rFonts w:ascii="Times New Roman" w:hAnsi="Times New Roman" w:cs="Times New Roman"/>
                      <w:sz w:val="24"/>
                      <w:szCs w:val="24"/>
                    </w:rPr>
                    <w:t>In writing your paper, be sure to note areas of success, areas</w:t>
                  </w:r>
                  <w:r w:rsidR="00AD41C4">
                    <w:rPr>
                      <w:rFonts w:ascii="Times New Roman" w:hAnsi="Times New Roman" w:cs="Times New Roman"/>
                      <w:sz w:val="24"/>
                      <w:szCs w:val="24"/>
                    </w:rPr>
                    <w:t xml:space="preserve"> in which</w:t>
                  </w:r>
                  <w:r w:rsidR="00432E3D" w:rsidRPr="00DD2070">
                    <w:rPr>
                      <w:rFonts w:ascii="Times New Roman" w:hAnsi="Times New Roman" w:cs="Times New Roman"/>
                      <w:sz w:val="24"/>
                      <w:szCs w:val="24"/>
                    </w:rPr>
                    <w:t xml:space="preserve"> you would like to improve</w:t>
                  </w:r>
                  <w:r w:rsidR="00AD41C4">
                    <w:rPr>
                      <w:rFonts w:ascii="Times New Roman" w:hAnsi="Times New Roman" w:cs="Times New Roman"/>
                      <w:sz w:val="24"/>
                      <w:szCs w:val="24"/>
                    </w:rPr>
                    <w:t xml:space="preserve"> upon</w:t>
                  </w:r>
                  <w:r w:rsidR="00432E3D" w:rsidRPr="00DD2070">
                    <w:rPr>
                      <w:rFonts w:ascii="Times New Roman" w:hAnsi="Times New Roman" w:cs="Times New Roman"/>
                      <w:sz w:val="24"/>
                      <w:szCs w:val="24"/>
                    </w:rPr>
                    <w:t>, and wha</w:t>
                  </w:r>
                  <w:r w:rsidR="00CA6005">
                    <w:rPr>
                      <w:rFonts w:ascii="Times New Roman" w:hAnsi="Times New Roman" w:cs="Times New Roman"/>
                      <w:sz w:val="24"/>
                      <w:szCs w:val="24"/>
                    </w:rPr>
                    <w:t>t you plan on doing differently the next time you teach.</w:t>
                  </w:r>
                  <w:r w:rsidR="00B8360F">
                    <w:rPr>
                      <w:rFonts w:ascii="Times New Roman" w:hAnsi="Times New Roman" w:cs="Times New Roman"/>
                      <w:sz w:val="24"/>
                      <w:szCs w:val="24"/>
                    </w:rPr>
                    <w:t xml:space="preserve"> The Teaching Reflection </w:t>
                  </w:r>
                  <w:r w:rsidR="005C41C3">
                    <w:rPr>
                      <w:rFonts w:ascii="Times New Roman" w:hAnsi="Times New Roman" w:cs="Times New Roman"/>
                      <w:sz w:val="24"/>
                      <w:szCs w:val="24"/>
                    </w:rPr>
                    <w:t>is</w:t>
                  </w:r>
                  <w:r w:rsidR="00B8360F">
                    <w:rPr>
                      <w:rFonts w:ascii="Times New Roman" w:hAnsi="Times New Roman" w:cs="Times New Roman"/>
                      <w:sz w:val="24"/>
                      <w:szCs w:val="24"/>
                    </w:rPr>
                    <w:t xml:space="preserve"> 4-6 pages. </w:t>
                  </w:r>
                  <w:r w:rsidR="00CA6005">
                    <w:rPr>
                      <w:rFonts w:ascii="Times New Roman" w:hAnsi="Times New Roman" w:cs="Times New Roman"/>
                      <w:sz w:val="24"/>
                      <w:szCs w:val="24"/>
                    </w:rPr>
                    <w:t xml:space="preserve"> </w:t>
                  </w:r>
                </w:p>
                <w:p w:rsidR="00AD41C4" w:rsidRDefault="00AD41C4" w:rsidP="00AD41C4">
                  <w:pPr>
                    <w:rPr>
                      <w:rFonts w:ascii="Times New Roman" w:hAnsi="Times New Roman" w:cs="Times New Roman"/>
                      <w:sz w:val="24"/>
                      <w:szCs w:val="24"/>
                    </w:rPr>
                  </w:pPr>
                </w:p>
                <w:p w:rsidR="00AD41C4" w:rsidRDefault="00AD41C4" w:rsidP="00AD41C4">
                  <w:pPr>
                    <w:rPr>
                      <w:rFonts w:ascii="Times New Roman" w:hAnsi="Times New Roman" w:cs="Times New Roman"/>
                      <w:sz w:val="24"/>
                      <w:szCs w:val="24"/>
                    </w:rPr>
                  </w:pPr>
                  <w:r>
                    <w:rPr>
                      <w:rFonts w:ascii="Times New Roman" w:hAnsi="Times New Roman" w:cs="Times New Roman"/>
                      <w:sz w:val="24"/>
                      <w:szCs w:val="24"/>
                      <w:u w:val="single"/>
                    </w:rPr>
                    <w:t xml:space="preserve">Teaching Statement </w:t>
                  </w:r>
                  <w:r>
                    <w:rPr>
                      <w:rFonts w:ascii="Times New Roman" w:hAnsi="Times New Roman" w:cs="Times New Roman"/>
                      <w:sz w:val="24"/>
                      <w:szCs w:val="24"/>
                    </w:rPr>
                    <w:t>(10%)</w:t>
                  </w:r>
                </w:p>
                <w:p w:rsidR="00432E3D" w:rsidRPr="00697AF1" w:rsidRDefault="00B8360F" w:rsidP="005C41C3">
                  <w:pPr>
                    <w:rPr>
                      <w:rFonts w:ascii="Times New Roman" w:hAnsi="Times New Roman" w:cs="Times New Roman"/>
                      <w:sz w:val="24"/>
                      <w:szCs w:val="24"/>
                    </w:rPr>
                  </w:pPr>
                  <w:r>
                    <w:rPr>
                      <w:rFonts w:ascii="Times New Roman" w:hAnsi="Times New Roman" w:cs="Times New Roman"/>
                      <w:sz w:val="24"/>
                      <w:szCs w:val="24"/>
                    </w:rPr>
                    <w:t xml:space="preserve">The Teaching Statement is a document that expresses your approach to teaching. In discussing your approach to teaching, you </w:t>
                  </w:r>
                  <w:r w:rsidR="005C41C3">
                    <w:rPr>
                      <w:rFonts w:ascii="Times New Roman" w:hAnsi="Times New Roman" w:cs="Times New Roman"/>
                      <w:sz w:val="24"/>
                      <w:szCs w:val="24"/>
                    </w:rPr>
                    <w:t xml:space="preserve">will </w:t>
                  </w:r>
                  <w:r>
                    <w:rPr>
                      <w:rFonts w:ascii="Times New Roman" w:hAnsi="Times New Roman" w:cs="Times New Roman"/>
                      <w:sz w:val="24"/>
                      <w:szCs w:val="24"/>
                    </w:rPr>
                    <w:t>reference specific examples from your classroom experience. The Teaching Statement is 1-2 pages long.</w:t>
                  </w:r>
                </w:p>
              </w:tc>
            </w:tr>
          </w:tbl>
          <w:p w:rsidR="00697AF1" w:rsidRPr="00BC5BEF" w:rsidRDefault="00697AF1" w:rsidP="00697AF1">
            <w:pPr>
              <w:rPr>
                <w:rFonts w:ascii="Times New Roman" w:hAnsi="Times New Roman" w:cs="Times New Roman"/>
                <w:b/>
                <w:sz w:val="24"/>
                <w:szCs w:val="24"/>
              </w:rPr>
            </w:pPr>
          </w:p>
        </w:tc>
      </w:tr>
      <w:tr w:rsidR="00DD2070" w:rsidRPr="006454CD" w:rsidTr="005C41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6"/>
        </w:trPr>
        <w:tc>
          <w:tcPr>
            <w:tcW w:w="9630" w:type="dxa"/>
          </w:tcPr>
          <w:p w:rsidR="00862F56" w:rsidRDefault="00862F56" w:rsidP="00242D60">
            <w:pPr>
              <w:contextualSpacing/>
              <w:rPr>
                <w:rFonts w:ascii="Times New Roman" w:hAnsi="Times New Roman" w:cs="Times New Roman"/>
                <w:b/>
                <w:sz w:val="24"/>
                <w:szCs w:val="24"/>
              </w:rPr>
            </w:pPr>
          </w:p>
          <w:p w:rsidR="00242D60" w:rsidRPr="000D43A7" w:rsidRDefault="00242D60" w:rsidP="00242D60">
            <w:pPr>
              <w:contextualSpacing/>
              <w:rPr>
                <w:rFonts w:ascii="Times New Roman" w:hAnsi="Times New Roman" w:cs="Times New Roman"/>
                <w:b/>
                <w:sz w:val="24"/>
                <w:szCs w:val="24"/>
              </w:rPr>
            </w:pPr>
            <w:r w:rsidRPr="000D43A7">
              <w:rPr>
                <w:rFonts w:ascii="Times New Roman" w:hAnsi="Times New Roman" w:cs="Times New Roman"/>
                <w:b/>
                <w:sz w:val="24"/>
                <w:szCs w:val="24"/>
              </w:rPr>
              <w:t>GRADING KEY</w:t>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r>
            <w:r w:rsidRPr="000D43A7">
              <w:rPr>
                <w:rFonts w:ascii="Times New Roman" w:hAnsi="Times New Roman" w:cs="Times New Roman"/>
                <w:b/>
                <w:sz w:val="24"/>
                <w:szCs w:val="24"/>
              </w:rPr>
              <w:tab/>
              <w:t xml:space="preserve">      </w:t>
            </w:r>
          </w:p>
          <w:p w:rsidR="00242D60" w:rsidRPr="00744178" w:rsidRDefault="00242D60" w:rsidP="00242D60">
            <w:pPr>
              <w:contextualSpacing/>
              <w:rPr>
                <w:rFonts w:ascii="Times New Roman" w:hAnsi="Times New Roman" w:cs="Times New Roman"/>
                <w:sz w:val="24"/>
                <w:szCs w:val="24"/>
              </w:rPr>
            </w:pPr>
            <w:r w:rsidRPr="00744178">
              <w:rPr>
                <w:rFonts w:ascii="Times New Roman" w:hAnsi="Times New Roman" w:cs="Times New Roman"/>
                <w:sz w:val="24"/>
                <w:szCs w:val="24"/>
              </w:rPr>
              <w:t>97-100 = A+</w:t>
            </w:r>
            <w:r w:rsidRPr="00744178">
              <w:rPr>
                <w:rFonts w:ascii="Times New Roman" w:hAnsi="Times New Roman" w:cs="Times New Roman"/>
                <w:sz w:val="24"/>
                <w:szCs w:val="24"/>
              </w:rPr>
              <w:tab/>
              <w:t xml:space="preserve">           </w:t>
            </w:r>
            <w:r w:rsidR="00CA6005">
              <w:rPr>
                <w:rFonts w:ascii="Times New Roman" w:hAnsi="Times New Roman" w:cs="Times New Roman"/>
                <w:sz w:val="24"/>
                <w:szCs w:val="24"/>
              </w:rPr>
              <w:t xml:space="preserve"> </w:t>
            </w:r>
            <w:r w:rsidRPr="00744178">
              <w:rPr>
                <w:rFonts w:ascii="Times New Roman" w:hAnsi="Times New Roman" w:cs="Times New Roman"/>
                <w:sz w:val="24"/>
                <w:szCs w:val="24"/>
              </w:rPr>
              <w:t>87-89 = B+</w:t>
            </w:r>
            <w:r w:rsidRPr="00744178">
              <w:rPr>
                <w:rFonts w:ascii="Times New Roman" w:hAnsi="Times New Roman" w:cs="Times New Roman"/>
                <w:sz w:val="24"/>
                <w:szCs w:val="24"/>
              </w:rPr>
              <w:tab/>
            </w:r>
            <w:r w:rsidRPr="00744178">
              <w:rPr>
                <w:rFonts w:ascii="Times New Roman" w:hAnsi="Times New Roman" w:cs="Times New Roman"/>
                <w:sz w:val="24"/>
                <w:szCs w:val="24"/>
              </w:rPr>
              <w:tab/>
              <w:t>77-79 = C+</w:t>
            </w:r>
            <w:r w:rsidRPr="00744178">
              <w:rPr>
                <w:rFonts w:ascii="Times New Roman" w:hAnsi="Times New Roman" w:cs="Times New Roman"/>
                <w:sz w:val="24"/>
                <w:szCs w:val="24"/>
              </w:rPr>
              <w:tab/>
            </w:r>
            <w:r w:rsidRPr="00744178">
              <w:rPr>
                <w:rFonts w:ascii="Times New Roman" w:hAnsi="Times New Roman" w:cs="Times New Roman"/>
                <w:sz w:val="24"/>
                <w:szCs w:val="24"/>
              </w:rPr>
              <w:tab/>
              <w:t>67-69 = D+        0-59 = F</w:t>
            </w:r>
          </w:p>
          <w:p w:rsidR="00242D60" w:rsidRPr="00744178" w:rsidRDefault="00242D60" w:rsidP="00242D60">
            <w:pPr>
              <w:contextualSpacing/>
              <w:rPr>
                <w:rFonts w:ascii="Times New Roman" w:hAnsi="Times New Roman" w:cs="Times New Roman"/>
                <w:sz w:val="24"/>
                <w:szCs w:val="24"/>
              </w:rPr>
            </w:pPr>
            <w:r w:rsidRPr="00744178">
              <w:rPr>
                <w:rFonts w:ascii="Times New Roman" w:hAnsi="Times New Roman" w:cs="Times New Roman"/>
                <w:sz w:val="24"/>
                <w:szCs w:val="24"/>
              </w:rPr>
              <w:t>93-96   = A</w:t>
            </w:r>
            <w:r w:rsidRPr="00744178">
              <w:rPr>
                <w:rFonts w:ascii="Times New Roman" w:hAnsi="Times New Roman" w:cs="Times New Roman"/>
                <w:sz w:val="24"/>
                <w:szCs w:val="24"/>
              </w:rPr>
              <w:tab/>
            </w:r>
            <w:r w:rsidRPr="00744178">
              <w:rPr>
                <w:rFonts w:ascii="Times New Roman" w:hAnsi="Times New Roman" w:cs="Times New Roman"/>
                <w:sz w:val="24"/>
                <w:szCs w:val="24"/>
              </w:rPr>
              <w:tab/>
              <w:t>84-86 = B</w:t>
            </w:r>
            <w:r w:rsidRPr="00744178">
              <w:rPr>
                <w:rFonts w:ascii="Times New Roman" w:hAnsi="Times New Roman" w:cs="Times New Roman"/>
                <w:sz w:val="24"/>
                <w:szCs w:val="24"/>
              </w:rPr>
              <w:tab/>
            </w:r>
            <w:r w:rsidRPr="00744178">
              <w:rPr>
                <w:rFonts w:ascii="Times New Roman" w:hAnsi="Times New Roman" w:cs="Times New Roman"/>
                <w:sz w:val="24"/>
                <w:szCs w:val="24"/>
              </w:rPr>
              <w:tab/>
              <w:t>74-76 = C</w:t>
            </w:r>
            <w:r w:rsidRPr="00744178">
              <w:rPr>
                <w:rFonts w:ascii="Times New Roman" w:hAnsi="Times New Roman" w:cs="Times New Roman"/>
                <w:sz w:val="24"/>
                <w:szCs w:val="24"/>
              </w:rPr>
              <w:tab/>
            </w:r>
            <w:r w:rsidRPr="00744178">
              <w:rPr>
                <w:rFonts w:ascii="Times New Roman" w:hAnsi="Times New Roman" w:cs="Times New Roman"/>
                <w:sz w:val="24"/>
                <w:szCs w:val="24"/>
              </w:rPr>
              <w:tab/>
              <w:t>64-66 = D</w:t>
            </w:r>
          </w:p>
          <w:p w:rsidR="00242D60" w:rsidRPr="00744178" w:rsidRDefault="00242D60" w:rsidP="00242D60">
            <w:pPr>
              <w:contextualSpacing/>
              <w:rPr>
                <w:rFonts w:ascii="Times New Roman" w:hAnsi="Times New Roman" w:cs="Times New Roman"/>
                <w:sz w:val="24"/>
                <w:szCs w:val="24"/>
              </w:rPr>
            </w:pPr>
            <w:r w:rsidRPr="00744178">
              <w:rPr>
                <w:rFonts w:ascii="Times New Roman" w:hAnsi="Times New Roman" w:cs="Times New Roman"/>
                <w:sz w:val="24"/>
                <w:szCs w:val="24"/>
              </w:rPr>
              <w:t>90-92   = A-</w:t>
            </w:r>
            <w:r w:rsidRPr="00744178">
              <w:rPr>
                <w:rFonts w:ascii="Times New Roman" w:hAnsi="Times New Roman" w:cs="Times New Roman"/>
                <w:sz w:val="24"/>
                <w:szCs w:val="24"/>
              </w:rPr>
              <w:tab/>
            </w:r>
            <w:r w:rsidRPr="00744178">
              <w:rPr>
                <w:rFonts w:ascii="Times New Roman" w:hAnsi="Times New Roman" w:cs="Times New Roman"/>
                <w:sz w:val="24"/>
                <w:szCs w:val="24"/>
              </w:rPr>
              <w:tab/>
              <w:t>80-83 = B-</w:t>
            </w:r>
            <w:r w:rsidRPr="00744178">
              <w:rPr>
                <w:rFonts w:ascii="Times New Roman" w:hAnsi="Times New Roman" w:cs="Times New Roman"/>
                <w:sz w:val="24"/>
                <w:szCs w:val="24"/>
              </w:rPr>
              <w:tab/>
            </w:r>
            <w:r w:rsidRPr="00744178">
              <w:rPr>
                <w:rFonts w:ascii="Times New Roman" w:hAnsi="Times New Roman" w:cs="Times New Roman"/>
                <w:sz w:val="24"/>
                <w:szCs w:val="24"/>
              </w:rPr>
              <w:tab/>
              <w:t>70-73 = C-</w:t>
            </w:r>
            <w:r w:rsidRPr="00744178">
              <w:rPr>
                <w:rFonts w:ascii="Times New Roman" w:hAnsi="Times New Roman" w:cs="Times New Roman"/>
                <w:sz w:val="24"/>
                <w:szCs w:val="24"/>
              </w:rPr>
              <w:tab/>
            </w:r>
            <w:r w:rsidRPr="00744178">
              <w:rPr>
                <w:rFonts w:ascii="Times New Roman" w:hAnsi="Times New Roman" w:cs="Times New Roman"/>
                <w:sz w:val="24"/>
                <w:szCs w:val="24"/>
              </w:rPr>
              <w:tab/>
              <w:t>60-63 = D-</w:t>
            </w:r>
          </w:p>
          <w:p w:rsidR="00DD2070" w:rsidRPr="00DD2070" w:rsidRDefault="00DD2070" w:rsidP="00DD2070">
            <w:pPr>
              <w:rPr>
                <w:rFonts w:ascii="Times New Roman" w:hAnsi="Times New Roman" w:cs="Times New Roman"/>
                <w:sz w:val="24"/>
                <w:szCs w:val="24"/>
                <w:u w:val="single"/>
              </w:rPr>
            </w:pPr>
          </w:p>
        </w:tc>
      </w:tr>
    </w:tbl>
    <w:p w:rsidR="00242D60" w:rsidRPr="00242D60" w:rsidRDefault="00CA6005" w:rsidP="00CA6005">
      <w:pPr>
        <w:spacing w:after="0" w:line="24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r w:rsidR="00242D60">
        <w:rPr>
          <w:rFonts w:ascii="Times New Roman" w:hAnsi="Times New Roman" w:cs="Times New Roman"/>
          <w:b/>
          <w:sz w:val="24"/>
          <w:szCs w:val="24"/>
        </w:rPr>
        <w:t>CLASS POLICIES</w:t>
      </w:r>
    </w:p>
    <w:p w:rsidR="00242D60" w:rsidRDefault="00242D60" w:rsidP="00130D0C">
      <w:pPr>
        <w:spacing w:after="0" w:line="240" w:lineRule="auto"/>
        <w:rPr>
          <w:rFonts w:ascii="Times New Roman" w:hAnsi="Times New Roman" w:cs="Times New Roman"/>
          <w:sz w:val="24"/>
          <w:szCs w:val="24"/>
        </w:rPr>
      </w:pPr>
      <w:r w:rsidRPr="00242D60">
        <w:rPr>
          <w:rFonts w:ascii="Comic Sans MS" w:hAnsi="Comic Sans MS" w:cs="Times New Roman"/>
          <w:noProof/>
        </w:rPr>
        <mc:AlternateContent>
          <mc:Choice Requires="wps">
            <w:drawing>
              <wp:anchor distT="45720" distB="45720" distL="114300" distR="114300" simplePos="0" relativeHeight="251659264" behindDoc="0" locked="0" layoutInCell="1" allowOverlap="1" wp14:anchorId="1F0524A8" wp14:editId="235C0DE9">
                <wp:simplePos x="0" y="0"/>
                <wp:positionH relativeFrom="column">
                  <wp:posOffset>-474980</wp:posOffset>
                </wp:positionH>
                <wp:positionV relativeFrom="paragraph">
                  <wp:posOffset>236855</wp:posOffset>
                </wp:positionV>
                <wp:extent cx="2794635" cy="1404620"/>
                <wp:effectExtent l="0" t="0" r="2476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404620"/>
                        </a:xfrm>
                        <a:prstGeom prst="rect">
                          <a:avLst/>
                        </a:prstGeom>
                        <a:solidFill>
                          <a:srgbClr val="FFFFFF"/>
                        </a:solidFill>
                        <a:ln w="9525">
                          <a:solidFill>
                            <a:srgbClr val="000000"/>
                          </a:solidFill>
                          <a:miter lim="800000"/>
                          <a:headEnd/>
                          <a:tailEnd/>
                        </a:ln>
                      </wps:spPr>
                      <wps:txbx>
                        <w:txbxContent>
                          <w:p w:rsidR="00242D60" w:rsidRPr="004B171C" w:rsidRDefault="00242D60" w:rsidP="00242D60">
                            <w:pPr>
                              <w:spacing w:after="0" w:line="240" w:lineRule="auto"/>
                              <w:contextualSpacing/>
                              <w:rPr>
                                <w:rFonts w:ascii="Comic Sans MS" w:hAnsi="Comic Sans MS"/>
                              </w:rPr>
                            </w:pPr>
                            <w:r>
                              <w:rPr>
                                <w:rFonts w:ascii="Comic Sans MS" w:hAnsi="Comic Sans MS"/>
                              </w:rPr>
                              <w:t>ELECTRONIC POLICY</w:t>
                            </w:r>
                          </w:p>
                          <w:p w:rsidR="00242D60" w:rsidRDefault="00242D60" w:rsidP="00242D60">
                            <w:pPr>
                              <w:spacing w:after="0" w:line="240" w:lineRule="auto"/>
                              <w:contextualSpacing/>
                            </w:pPr>
                            <w:r w:rsidRPr="003D5240">
                              <w:rPr>
                                <w:rFonts w:ascii="Comic Sans MS" w:hAnsi="Comic Sans MS" w:cs="Times New Roman"/>
                              </w:rPr>
                              <w:t>Thanks in advance for doing your part to improve class discussion, attention span, etiquette, and participation grades by not using an electronic</w:t>
                            </w:r>
                            <w:r w:rsidR="00CA6005">
                              <w:rPr>
                                <w:rFonts w:ascii="Comic Sans MS" w:hAnsi="Comic Sans MS" w:cs="Times New Roman"/>
                              </w:rPr>
                              <w:t xml:space="preserve"> device</w:t>
                            </w:r>
                            <w:r w:rsidRPr="003D5240">
                              <w:rPr>
                                <w:rFonts w:ascii="Comic Sans MS" w:hAnsi="Comic Sans MS" w:cs="Times New Roman"/>
                              </w:rPr>
                              <w:t xml:space="preserve"> during class. Please note that using an electronic device in class will result in a zero in your participation grade</w:t>
                            </w:r>
                            <w:r>
                              <w:rPr>
                                <w:rFonts w:ascii="Comic Sans MS" w:hAnsi="Comic Sans MS" w:cs="Times New Roman"/>
                              </w:rPr>
                              <w:t xml:space="preserve"> for that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524A8" id="_x0000_t202" coordsize="21600,21600" o:spt="202" path="m,l,21600r21600,l21600,xe">
                <v:stroke joinstyle="miter"/>
                <v:path gradientshapeok="t" o:connecttype="rect"/>
              </v:shapetype>
              <v:shape id="Text Box 2" o:spid="_x0000_s1026" type="#_x0000_t202" style="position:absolute;margin-left:-37.4pt;margin-top:18.65pt;width:22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">
                <v:textbox style="mso-fit-shape-to-text:t">
                  <w:txbxContent>
                    <w:p w:rsidR="00242D60" w:rsidRPr="004B171C" w:rsidRDefault="00242D60" w:rsidP="00242D60">
                      <w:pPr>
                        <w:spacing w:after="0" w:line="240" w:lineRule="auto"/>
                        <w:contextualSpacing/>
                        <w:rPr>
                          <w:rFonts w:ascii="Comic Sans MS" w:hAnsi="Comic Sans MS"/>
                        </w:rPr>
                      </w:pPr>
                      <w:r>
                        <w:rPr>
                          <w:rFonts w:ascii="Comic Sans MS" w:hAnsi="Comic Sans MS"/>
                        </w:rPr>
                        <w:t>ELECTRONIC POLICY</w:t>
                      </w:r>
                    </w:p>
                    <w:p w:rsidR="00242D60" w:rsidRDefault="00242D60" w:rsidP="00242D60">
                      <w:pPr>
                        <w:spacing w:after="0" w:line="240" w:lineRule="auto"/>
                        <w:contextualSpacing/>
                      </w:pPr>
                      <w:r w:rsidRPr="003D5240">
                        <w:rPr>
                          <w:rFonts w:ascii="Comic Sans MS" w:hAnsi="Comic Sans MS" w:cs="Times New Roman"/>
                        </w:rPr>
                        <w:t>Thanks in advance for doing your part to improve class discussion, attention span, etiquette, and participation grades by not using an electronic</w:t>
                      </w:r>
                      <w:r w:rsidR="00CA6005">
                        <w:rPr>
                          <w:rFonts w:ascii="Comic Sans MS" w:hAnsi="Comic Sans MS" w:cs="Times New Roman"/>
                        </w:rPr>
                        <w:t xml:space="preserve"> device</w:t>
                      </w:r>
                      <w:r w:rsidRPr="003D5240">
                        <w:rPr>
                          <w:rFonts w:ascii="Comic Sans MS" w:hAnsi="Comic Sans MS" w:cs="Times New Roman"/>
                        </w:rPr>
                        <w:t xml:space="preserve"> during class. Please note that using an electronic device in class will result in a zero in your participation grade</w:t>
                      </w:r>
                      <w:r>
                        <w:rPr>
                          <w:rFonts w:ascii="Comic Sans MS" w:hAnsi="Comic Sans MS" w:cs="Times New Roman"/>
                        </w:rPr>
                        <w:t xml:space="preserve"> for that day.</w:t>
                      </w:r>
                    </w:p>
                  </w:txbxContent>
                </v:textbox>
                <w10:wrap type="square"/>
              </v:shape>
            </w:pict>
          </mc:Fallback>
        </mc:AlternateContent>
      </w:r>
    </w:p>
    <w:p w:rsidR="00242D60" w:rsidRDefault="00242D60" w:rsidP="00130D0C">
      <w:pPr>
        <w:spacing w:after="0" w:line="240" w:lineRule="auto"/>
        <w:rPr>
          <w:rFonts w:ascii="Times New Roman" w:hAnsi="Times New Roman" w:cs="Times New Roman"/>
          <w:sz w:val="24"/>
          <w:szCs w:val="24"/>
        </w:rPr>
      </w:pPr>
      <w:r w:rsidRPr="00242D6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FA6B1D2" wp14:editId="790095AF">
                <wp:simplePos x="0" y="0"/>
                <wp:positionH relativeFrom="column">
                  <wp:posOffset>2984500</wp:posOffset>
                </wp:positionH>
                <wp:positionV relativeFrom="paragraph">
                  <wp:posOffset>18415</wp:posOffset>
                </wp:positionV>
                <wp:extent cx="3285490" cy="1992630"/>
                <wp:effectExtent l="0" t="0" r="101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992630"/>
                        </a:xfrm>
                        <a:prstGeom prst="rect">
                          <a:avLst/>
                        </a:prstGeom>
                        <a:solidFill>
                          <a:srgbClr val="FFFFFF"/>
                        </a:solidFill>
                        <a:ln w="9525">
                          <a:solidFill>
                            <a:srgbClr val="000000"/>
                          </a:solidFill>
                          <a:miter lim="800000"/>
                          <a:headEnd/>
                          <a:tailEnd/>
                        </a:ln>
                      </wps:spPr>
                      <wps:txbx>
                        <w:txbxContent>
                          <w:p w:rsidR="00242D60" w:rsidRPr="00DC26BF" w:rsidRDefault="00242D60" w:rsidP="00242D60">
                            <w:pPr>
                              <w:spacing w:after="0" w:line="240" w:lineRule="auto"/>
                              <w:contextualSpacing/>
                              <w:rPr>
                                <w:rFonts w:ascii="Times New Roman" w:hAnsi="Times New Roman" w:cs="Times New Roman"/>
                                <w:sz w:val="24"/>
                                <w:szCs w:val="24"/>
                              </w:rPr>
                            </w:pPr>
                            <w:r w:rsidRPr="00DC26BF">
                              <w:rPr>
                                <w:rFonts w:ascii="Times New Roman" w:hAnsi="Times New Roman" w:cs="Times New Roman"/>
                                <w:sz w:val="24"/>
                                <w:szCs w:val="24"/>
                              </w:rPr>
                              <w:t>APPEALING GRADES</w:t>
                            </w:r>
                          </w:p>
                          <w:p w:rsidR="00242D60" w:rsidRPr="00DC26BF" w:rsidRDefault="00242D60" w:rsidP="00242D60">
                            <w:pPr>
                              <w:spacing w:after="0" w:line="240" w:lineRule="auto"/>
                              <w:contextualSpacing/>
                              <w:rPr>
                                <w:rFonts w:ascii="Times New Roman" w:hAnsi="Times New Roman" w:cs="Times New Roman"/>
                                <w:sz w:val="24"/>
                                <w:szCs w:val="24"/>
                              </w:rPr>
                            </w:pPr>
                            <w:r w:rsidRPr="00DC26BF">
                              <w:rPr>
                                <w:rFonts w:ascii="Times New Roman" w:hAnsi="Times New Roman" w:cs="Times New Roman"/>
                                <w:sz w:val="24"/>
                                <w:szCs w:val="24"/>
                              </w:rPr>
                              <w:t>Wait at least 24 hours. Provide a written statement explaining why you thin</w:t>
                            </w:r>
                            <w:r w:rsidR="00CA6005">
                              <w:rPr>
                                <w:rFonts w:ascii="Times New Roman" w:hAnsi="Times New Roman" w:cs="Times New Roman"/>
                                <w:sz w:val="24"/>
                                <w:szCs w:val="24"/>
                              </w:rPr>
                              <w:t>k you have been graded unfairly</w:t>
                            </w:r>
                            <w:r w:rsidRPr="00DC26BF">
                              <w:rPr>
                                <w:rFonts w:ascii="Times New Roman" w:hAnsi="Times New Roman" w:cs="Times New Roman"/>
                                <w:sz w:val="24"/>
                                <w:szCs w:val="24"/>
                              </w:rPr>
                              <w:t>. Do not invoke personal effort or hardship in your grade complaint. Upon reading your request, I reserve the right to keep your grade the same, raise your grade, or lower it. All appeals of grades must be made within 5 working days following the return of an assignment.</w:t>
                            </w:r>
                          </w:p>
                          <w:p w:rsidR="00242D60" w:rsidRDefault="00242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6B1D2" id="_x0000_s1027" type="#_x0000_t202" style="position:absolute;margin-left:235pt;margin-top:1.45pt;width:258.7pt;height:15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">
                <v:textbox>
                  <w:txbxContent>
                    <w:p w:rsidR="00242D60" w:rsidRPr="00DC26BF" w:rsidRDefault="00242D60" w:rsidP="00242D60">
                      <w:pPr>
                        <w:spacing w:after="0" w:line="240" w:lineRule="auto"/>
                        <w:contextualSpacing/>
                        <w:rPr>
                          <w:rFonts w:ascii="Times New Roman" w:hAnsi="Times New Roman" w:cs="Times New Roman"/>
                          <w:sz w:val="24"/>
                          <w:szCs w:val="24"/>
                        </w:rPr>
                      </w:pPr>
                      <w:r w:rsidRPr="00DC26BF">
                        <w:rPr>
                          <w:rFonts w:ascii="Times New Roman" w:hAnsi="Times New Roman" w:cs="Times New Roman"/>
                          <w:sz w:val="24"/>
                          <w:szCs w:val="24"/>
                        </w:rPr>
                        <w:t>APPEALING GRADES</w:t>
                      </w:r>
                    </w:p>
                    <w:p w:rsidR="00242D60" w:rsidRPr="00DC26BF" w:rsidRDefault="00242D60" w:rsidP="00242D60">
                      <w:pPr>
                        <w:spacing w:after="0" w:line="240" w:lineRule="auto"/>
                        <w:contextualSpacing/>
                        <w:rPr>
                          <w:rFonts w:ascii="Times New Roman" w:hAnsi="Times New Roman" w:cs="Times New Roman"/>
                          <w:sz w:val="24"/>
                          <w:szCs w:val="24"/>
                        </w:rPr>
                      </w:pPr>
                      <w:r w:rsidRPr="00DC26BF">
                        <w:rPr>
                          <w:rFonts w:ascii="Times New Roman" w:hAnsi="Times New Roman" w:cs="Times New Roman"/>
                          <w:sz w:val="24"/>
                          <w:szCs w:val="24"/>
                        </w:rPr>
                        <w:t>Wait at least 24 hours. Provide a written statement explaining why you thin</w:t>
                      </w:r>
                      <w:r w:rsidR="00CA6005">
                        <w:rPr>
                          <w:rFonts w:ascii="Times New Roman" w:hAnsi="Times New Roman" w:cs="Times New Roman"/>
                          <w:sz w:val="24"/>
                          <w:szCs w:val="24"/>
                        </w:rPr>
                        <w:t>k you have been graded unfairly</w:t>
                      </w:r>
                      <w:r w:rsidRPr="00DC26BF">
                        <w:rPr>
                          <w:rFonts w:ascii="Times New Roman" w:hAnsi="Times New Roman" w:cs="Times New Roman"/>
                          <w:sz w:val="24"/>
                          <w:szCs w:val="24"/>
                        </w:rPr>
                        <w:t>. Do not invoke personal effort or hardship in your grade complaint. Upon reading your request, I reserve the right to keep your grade the same, raise your grade, or lower it. All appeals of grades must be made within 5 working days following the return of an assignment.</w:t>
                      </w:r>
                    </w:p>
                    <w:p w:rsidR="00242D60" w:rsidRDefault="00242D60"/>
                  </w:txbxContent>
                </v:textbox>
                <w10:wrap type="square"/>
              </v:shape>
            </w:pict>
          </mc:Fallback>
        </mc:AlternateContent>
      </w:r>
    </w:p>
    <w:p w:rsidR="00242D60" w:rsidRDefault="00242D60" w:rsidP="00130D0C">
      <w:pPr>
        <w:spacing w:after="0" w:line="240" w:lineRule="auto"/>
        <w:rPr>
          <w:rFonts w:ascii="Times New Roman" w:hAnsi="Times New Roman" w:cs="Times New Roman"/>
          <w:sz w:val="24"/>
          <w:szCs w:val="24"/>
        </w:rPr>
      </w:pPr>
    </w:p>
    <w:p w:rsidR="00242D60" w:rsidRPr="004B171C" w:rsidRDefault="00242D60" w:rsidP="00242D60">
      <w:pPr>
        <w:framePr w:hSpace="180" w:wrap="around" w:vAnchor="page" w:hAnchor="margin" w:y="8207"/>
        <w:rPr>
          <w:rFonts w:ascii="Comic Sans MS" w:hAnsi="Comic Sans MS"/>
        </w:rPr>
      </w:pPr>
      <w:r>
        <w:rPr>
          <w:rFonts w:ascii="Comic Sans MS" w:hAnsi="Comic Sans MS"/>
        </w:rPr>
        <w:t>ELECTRONIC POLICY</w:t>
      </w:r>
    </w:p>
    <w:p w:rsidR="00242D60" w:rsidRDefault="00242D60" w:rsidP="00130D0C">
      <w:pPr>
        <w:spacing w:after="0" w:line="240" w:lineRule="auto"/>
        <w:rPr>
          <w:rFonts w:ascii="Times New Roman" w:hAnsi="Times New Roman" w:cs="Times New Roman"/>
          <w:sz w:val="24"/>
          <w:szCs w:val="24"/>
        </w:rPr>
      </w:pPr>
    </w:p>
    <w:p w:rsidR="00242D60" w:rsidRDefault="00242D60" w:rsidP="00130D0C">
      <w:pPr>
        <w:spacing w:after="0" w:line="240" w:lineRule="auto"/>
        <w:rPr>
          <w:rFonts w:ascii="Times New Roman" w:hAnsi="Times New Roman" w:cs="Times New Roman"/>
          <w:sz w:val="24"/>
          <w:szCs w:val="24"/>
        </w:rPr>
      </w:pPr>
    </w:p>
    <w:p w:rsidR="00242D60" w:rsidRPr="00E07DBD" w:rsidRDefault="00242D60" w:rsidP="00130D0C">
      <w:pPr>
        <w:spacing w:after="0" w:line="240" w:lineRule="auto"/>
        <w:rPr>
          <w:rFonts w:ascii="Times New Roman" w:hAnsi="Times New Roman" w:cs="Times New Roman"/>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242D60">
      <w:pPr>
        <w:spacing w:after="0" w:line="240" w:lineRule="auto"/>
        <w:rPr>
          <w:rFonts w:ascii="Times New Roman" w:hAnsi="Times New Roman" w:cs="Times New Roman"/>
          <w:b/>
          <w:sz w:val="24"/>
          <w:szCs w:val="24"/>
        </w:rPr>
      </w:pPr>
      <w:r w:rsidRPr="00242D60">
        <w:rPr>
          <w:rFonts w:ascii="Times New Roman" w:hAnsi="Times New Roman" w:cs="Times New Roman"/>
          <w:b/>
          <w:noProof/>
          <w:sz w:val="24"/>
          <w:szCs w:val="24"/>
        </w:rPr>
        <mc:AlternateContent>
          <mc:Choice Requires="wps">
            <w:drawing>
              <wp:anchor distT="45720" distB="45720" distL="114300" distR="114300" simplePos="0" relativeHeight="251665408" behindDoc="0" locked="0" layoutInCell="1" allowOverlap="1" wp14:anchorId="50DE476A" wp14:editId="7A668D56">
                <wp:simplePos x="0" y="0"/>
                <wp:positionH relativeFrom="column">
                  <wp:posOffset>2984500</wp:posOffset>
                </wp:positionH>
                <wp:positionV relativeFrom="paragraph">
                  <wp:posOffset>68592</wp:posOffset>
                </wp:positionV>
                <wp:extent cx="3286125" cy="1371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371600"/>
                        </a:xfrm>
                        <a:prstGeom prst="rect">
                          <a:avLst/>
                        </a:prstGeom>
                        <a:solidFill>
                          <a:srgbClr val="FFFFFF"/>
                        </a:solidFill>
                        <a:ln w="9525">
                          <a:solidFill>
                            <a:srgbClr val="000000"/>
                          </a:solidFill>
                          <a:miter lim="800000"/>
                          <a:headEnd/>
                          <a:tailEnd/>
                        </a:ln>
                      </wps:spPr>
                      <wps:txbx>
                        <w:txbxContent>
                          <w:p w:rsidR="00242D60" w:rsidRPr="00744178" w:rsidRDefault="00242D60" w:rsidP="00242D6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Paper Submitted          </w:t>
                            </w:r>
                            <w:r w:rsidRPr="00744178">
                              <w:rPr>
                                <w:rFonts w:ascii="Times New Roman" w:hAnsi="Times New Roman" w:cs="Times New Roman"/>
                                <w:sz w:val="24"/>
                                <w:szCs w:val="24"/>
                              </w:rPr>
                              <w:t>Cumulative Point Loss</w:t>
                            </w:r>
                          </w:p>
                          <w:tbl>
                            <w:tblPr>
                              <w:tblStyle w:val="TableGrid"/>
                              <w:tblW w:w="5038" w:type="dxa"/>
                              <w:tblInd w:w="0" w:type="dxa"/>
                              <w:tblBorders>
                                <w:left w:val="none" w:sz="0" w:space="0" w:color="auto"/>
                              </w:tblBorders>
                              <w:tblLook w:val="04A0" w:firstRow="1" w:lastRow="0" w:firstColumn="1" w:lastColumn="0" w:noHBand="0" w:noVBand="1"/>
                            </w:tblPr>
                            <w:tblGrid>
                              <w:gridCol w:w="5038"/>
                            </w:tblGrid>
                            <w:tr w:rsidR="00242D60" w:rsidRPr="00DC26BF" w:rsidTr="00B17E73">
                              <w:trPr>
                                <w:trHeight w:val="201"/>
                              </w:trPr>
                              <w:tc>
                                <w:tcPr>
                                  <w:tcW w:w="5038" w:type="dxa"/>
                                </w:tcPr>
                                <w:p w:rsidR="00242D60" w:rsidRPr="00DC26BF" w:rsidRDefault="00242D60" w:rsidP="00242D60">
                                  <w:pPr>
                                    <w:contextualSpacing/>
                                    <w:rPr>
                                      <w:rFonts w:ascii="Times New Roman" w:hAnsi="Times New Roman" w:cs="Times New Roman"/>
                                      <w:sz w:val="24"/>
                                      <w:szCs w:val="24"/>
                                    </w:rPr>
                                  </w:pPr>
                                  <w:r>
                                    <w:rPr>
                                      <w:rFonts w:ascii="Times New Roman" w:hAnsi="Times New Roman" w:cs="Times New Roman"/>
                                      <w:sz w:val="24"/>
                                      <w:szCs w:val="24"/>
                                    </w:rPr>
                                    <w:t xml:space="preserve">12:58 PM                   </w:t>
                                  </w:r>
                                  <w:r w:rsidRPr="00DC26BF">
                                    <w:rPr>
                                      <w:rFonts w:ascii="Times New Roman" w:hAnsi="Times New Roman" w:cs="Times New Roman"/>
                                      <w:sz w:val="24"/>
                                      <w:szCs w:val="24"/>
                                    </w:rPr>
                                    <w:t>No Loss of Points</w:t>
                                  </w:r>
                                </w:p>
                              </w:tc>
                            </w:tr>
                            <w:tr w:rsidR="00242D60" w:rsidRPr="00DC26BF" w:rsidTr="00B17E73">
                              <w:trPr>
                                <w:trHeight w:val="211"/>
                              </w:trPr>
                              <w:tc>
                                <w:tcPr>
                                  <w:tcW w:w="5038" w:type="dxa"/>
                                </w:tcPr>
                                <w:p w:rsidR="00242D60" w:rsidRPr="00DC26BF" w:rsidRDefault="00242D60" w:rsidP="00242D60">
                                  <w:pPr>
                                    <w:contextualSpacing/>
                                    <w:rPr>
                                      <w:rFonts w:ascii="Times New Roman" w:hAnsi="Times New Roman" w:cs="Times New Roman"/>
                                      <w:sz w:val="24"/>
                                      <w:szCs w:val="24"/>
                                    </w:rPr>
                                  </w:pPr>
                                  <w:r w:rsidRPr="00DC26BF">
                                    <w:rPr>
                                      <w:rFonts w:ascii="Times New Roman" w:hAnsi="Times New Roman" w:cs="Times New Roman"/>
                                      <w:sz w:val="24"/>
                                      <w:szCs w:val="24"/>
                                    </w:rPr>
                                    <w:t xml:space="preserve">1:01   </w:t>
                                  </w:r>
                                  <w:r>
                                    <w:rPr>
                                      <w:rFonts w:ascii="Times New Roman" w:hAnsi="Times New Roman" w:cs="Times New Roman"/>
                                      <w:sz w:val="24"/>
                                      <w:szCs w:val="24"/>
                                    </w:rPr>
                                    <w:t xml:space="preserve">PM                   </w:t>
                                  </w:r>
                                  <w:r w:rsidRPr="00DC26BF">
                                    <w:rPr>
                                      <w:rFonts w:ascii="Times New Roman" w:hAnsi="Times New Roman" w:cs="Times New Roman"/>
                                      <w:sz w:val="24"/>
                                      <w:szCs w:val="24"/>
                                    </w:rPr>
                                    <w:t>5 Points</w:t>
                                  </w:r>
                                </w:p>
                              </w:tc>
                            </w:tr>
                            <w:tr w:rsidR="00242D60" w:rsidRPr="00DC26BF" w:rsidTr="00B17E73">
                              <w:trPr>
                                <w:trHeight w:val="201"/>
                              </w:trPr>
                              <w:tc>
                                <w:tcPr>
                                  <w:tcW w:w="5038" w:type="dxa"/>
                                </w:tcPr>
                                <w:p w:rsidR="00242D60" w:rsidRPr="00DC26BF" w:rsidRDefault="00242D60" w:rsidP="00242D60">
                                  <w:pPr>
                                    <w:contextualSpacing/>
                                    <w:rPr>
                                      <w:rFonts w:ascii="Times New Roman" w:hAnsi="Times New Roman" w:cs="Times New Roman"/>
                                      <w:sz w:val="24"/>
                                      <w:szCs w:val="24"/>
                                    </w:rPr>
                                  </w:pPr>
                                  <w:r w:rsidRPr="00DC26BF">
                                    <w:rPr>
                                      <w:rFonts w:ascii="Times New Roman" w:hAnsi="Times New Roman" w:cs="Times New Roman"/>
                                      <w:sz w:val="24"/>
                                      <w:szCs w:val="24"/>
                                    </w:rPr>
                                    <w:t>2:30   PM</w:t>
                                  </w:r>
                                  <w:r>
                                    <w:rPr>
                                      <w:rFonts w:ascii="Times New Roman" w:hAnsi="Times New Roman" w:cs="Times New Roman"/>
                                      <w:sz w:val="24"/>
                                      <w:szCs w:val="24"/>
                                    </w:rPr>
                                    <w:t xml:space="preserve">                   </w:t>
                                  </w:r>
                                  <w:r w:rsidRPr="00DC26BF">
                                    <w:rPr>
                                      <w:rFonts w:ascii="Times New Roman" w:hAnsi="Times New Roman" w:cs="Times New Roman"/>
                                      <w:sz w:val="24"/>
                                      <w:szCs w:val="24"/>
                                    </w:rPr>
                                    <w:t>10 Points</w:t>
                                  </w:r>
                                </w:p>
                              </w:tc>
                            </w:tr>
                            <w:tr w:rsidR="00242D60" w:rsidRPr="00DC26BF" w:rsidTr="00B17E73">
                              <w:trPr>
                                <w:trHeight w:val="201"/>
                              </w:trPr>
                              <w:tc>
                                <w:tcPr>
                                  <w:tcW w:w="5038" w:type="dxa"/>
                                </w:tcPr>
                                <w:p w:rsidR="00242D60" w:rsidRPr="00DC26BF" w:rsidRDefault="00242D60" w:rsidP="00242D60">
                                  <w:pPr>
                                    <w:contextualSpacing/>
                                    <w:rPr>
                                      <w:rFonts w:ascii="Times New Roman" w:hAnsi="Times New Roman" w:cs="Times New Roman"/>
                                      <w:sz w:val="24"/>
                                      <w:szCs w:val="24"/>
                                    </w:rPr>
                                  </w:pPr>
                                  <w:r w:rsidRPr="00DC26BF">
                                    <w:rPr>
                                      <w:rFonts w:ascii="Times New Roman" w:hAnsi="Times New Roman" w:cs="Times New Roman"/>
                                      <w:sz w:val="24"/>
                                      <w:szCs w:val="24"/>
                                    </w:rPr>
                                    <w:t xml:space="preserve">11:01 PM </w:t>
                                  </w:r>
                                  <w:r>
                                    <w:rPr>
                                      <w:rFonts w:ascii="Times New Roman" w:hAnsi="Times New Roman" w:cs="Times New Roman"/>
                                      <w:sz w:val="24"/>
                                      <w:szCs w:val="24"/>
                                    </w:rPr>
                                    <w:t xml:space="preserve">                   </w:t>
                                  </w:r>
                                  <w:r w:rsidRPr="00DC26BF">
                                    <w:rPr>
                                      <w:rFonts w:ascii="Times New Roman" w:hAnsi="Times New Roman" w:cs="Times New Roman"/>
                                      <w:sz w:val="24"/>
                                      <w:szCs w:val="24"/>
                                    </w:rPr>
                                    <w:t xml:space="preserve">55 Points </w:t>
                                  </w:r>
                                </w:p>
                              </w:tc>
                            </w:tr>
                            <w:tr w:rsidR="00242D60" w:rsidRPr="00DC26BF" w:rsidTr="00B17E73">
                              <w:trPr>
                                <w:trHeight w:val="403"/>
                              </w:trPr>
                              <w:tc>
                                <w:tcPr>
                                  <w:tcW w:w="5038" w:type="dxa"/>
                                </w:tcPr>
                                <w:p w:rsidR="00242D60" w:rsidRPr="00DC26BF" w:rsidRDefault="00242D60" w:rsidP="00242D60">
                                  <w:pPr>
                                    <w:contextualSpacing/>
                                    <w:rPr>
                                      <w:rFonts w:ascii="Times New Roman" w:hAnsi="Times New Roman" w:cs="Times New Roman"/>
                                      <w:sz w:val="24"/>
                                      <w:szCs w:val="24"/>
                                    </w:rPr>
                                  </w:pPr>
                                  <w:r>
                                    <w:rPr>
                                      <w:rFonts w:ascii="Times New Roman" w:hAnsi="Times New Roman" w:cs="Times New Roman"/>
                                      <w:sz w:val="24"/>
                                      <w:szCs w:val="24"/>
                                    </w:rPr>
                                    <w:t xml:space="preserve">8:01 AM Next Day     </w:t>
                                  </w:r>
                                  <w:r w:rsidRPr="00DC26BF">
                                    <w:rPr>
                                      <w:rFonts w:ascii="Times New Roman" w:hAnsi="Times New Roman" w:cs="Times New Roman"/>
                                      <w:sz w:val="24"/>
                                      <w:szCs w:val="24"/>
                                    </w:rPr>
                                    <w:t>100 Points</w:t>
                                  </w:r>
                                  <w:r>
                                    <w:rPr>
                                      <w:rFonts w:ascii="Times New Roman" w:hAnsi="Times New Roman" w:cs="Times New Roman"/>
                                      <w:sz w:val="24"/>
                                      <w:szCs w:val="24"/>
                                    </w:rPr>
                                    <w:t xml:space="preserve"> (Paper = </w:t>
                                  </w:r>
                                  <w:r w:rsidRPr="00DC26BF">
                                    <w:rPr>
                                      <w:rFonts w:ascii="Times New Roman" w:hAnsi="Times New Roman" w:cs="Times New Roman"/>
                                      <w:sz w:val="24"/>
                                      <w:szCs w:val="24"/>
                                    </w:rPr>
                                    <w:t xml:space="preserve">0) </w:t>
                                  </w:r>
                                </w:p>
                              </w:tc>
                            </w:tr>
                          </w:tbl>
                          <w:p w:rsidR="00242D60" w:rsidRDefault="00242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E476A" id="_x0000_s1028" type="#_x0000_t202" style="position:absolute;margin-left:235pt;margin-top:5.4pt;width:258.75pt;height:1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">
                <v:textbox>
                  <w:txbxContent>
                    <w:p w:rsidR="00242D60" w:rsidRPr="00744178" w:rsidRDefault="00242D60" w:rsidP="00242D6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Paper Submitted          </w:t>
                      </w:r>
                      <w:r w:rsidRPr="00744178">
                        <w:rPr>
                          <w:rFonts w:ascii="Times New Roman" w:hAnsi="Times New Roman" w:cs="Times New Roman"/>
                          <w:sz w:val="24"/>
                          <w:szCs w:val="24"/>
                        </w:rPr>
                        <w:t>Cumulative Point Loss</w:t>
                      </w:r>
                    </w:p>
                    <w:tbl>
                      <w:tblPr>
                        <w:tblStyle w:val="TableGrid"/>
                        <w:tblW w:w="5038" w:type="dxa"/>
                        <w:tblInd w:w="0" w:type="dxa"/>
                        <w:tblBorders>
                          <w:left w:val="none" w:sz="0" w:space="0" w:color="auto"/>
                        </w:tblBorders>
                        <w:tblLook w:val="04A0" w:firstRow="1" w:lastRow="0" w:firstColumn="1" w:lastColumn="0" w:noHBand="0" w:noVBand="1"/>
                      </w:tblPr>
                      <w:tblGrid>
                        <w:gridCol w:w="5038"/>
                      </w:tblGrid>
                      <w:tr w:rsidR="00242D60" w:rsidRPr="00DC26BF" w:rsidTr="00B17E73">
                        <w:trPr>
                          <w:trHeight w:val="201"/>
                        </w:trPr>
                        <w:tc>
                          <w:tcPr>
                            <w:tcW w:w="5038" w:type="dxa"/>
                          </w:tcPr>
                          <w:p w:rsidR="00242D60" w:rsidRPr="00DC26BF" w:rsidRDefault="00242D60" w:rsidP="00242D60">
                            <w:pPr>
                              <w:contextualSpacing/>
                              <w:rPr>
                                <w:rFonts w:ascii="Times New Roman" w:hAnsi="Times New Roman" w:cs="Times New Roman"/>
                                <w:sz w:val="24"/>
                                <w:szCs w:val="24"/>
                              </w:rPr>
                            </w:pPr>
                            <w:r>
                              <w:rPr>
                                <w:rFonts w:ascii="Times New Roman" w:hAnsi="Times New Roman" w:cs="Times New Roman"/>
                                <w:sz w:val="24"/>
                                <w:szCs w:val="24"/>
                              </w:rPr>
                              <w:t xml:space="preserve">12:58 PM                   </w:t>
                            </w:r>
                            <w:r w:rsidRPr="00DC26BF">
                              <w:rPr>
                                <w:rFonts w:ascii="Times New Roman" w:hAnsi="Times New Roman" w:cs="Times New Roman"/>
                                <w:sz w:val="24"/>
                                <w:szCs w:val="24"/>
                              </w:rPr>
                              <w:t>No Loss of Points</w:t>
                            </w:r>
                          </w:p>
                        </w:tc>
                      </w:tr>
                      <w:tr w:rsidR="00242D60" w:rsidRPr="00DC26BF" w:rsidTr="00B17E73">
                        <w:trPr>
                          <w:trHeight w:val="211"/>
                        </w:trPr>
                        <w:tc>
                          <w:tcPr>
                            <w:tcW w:w="5038" w:type="dxa"/>
                          </w:tcPr>
                          <w:p w:rsidR="00242D60" w:rsidRPr="00DC26BF" w:rsidRDefault="00242D60" w:rsidP="00242D60">
                            <w:pPr>
                              <w:contextualSpacing/>
                              <w:rPr>
                                <w:rFonts w:ascii="Times New Roman" w:hAnsi="Times New Roman" w:cs="Times New Roman"/>
                                <w:sz w:val="24"/>
                                <w:szCs w:val="24"/>
                              </w:rPr>
                            </w:pPr>
                            <w:r w:rsidRPr="00DC26BF">
                              <w:rPr>
                                <w:rFonts w:ascii="Times New Roman" w:hAnsi="Times New Roman" w:cs="Times New Roman"/>
                                <w:sz w:val="24"/>
                                <w:szCs w:val="24"/>
                              </w:rPr>
                              <w:t xml:space="preserve">1:01   </w:t>
                            </w:r>
                            <w:r>
                              <w:rPr>
                                <w:rFonts w:ascii="Times New Roman" w:hAnsi="Times New Roman" w:cs="Times New Roman"/>
                                <w:sz w:val="24"/>
                                <w:szCs w:val="24"/>
                              </w:rPr>
                              <w:t xml:space="preserve">PM                   </w:t>
                            </w:r>
                            <w:r w:rsidRPr="00DC26BF">
                              <w:rPr>
                                <w:rFonts w:ascii="Times New Roman" w:hAnsi="Times New Roman" w:cs="Times New Roman"/>
                                <w:sz w:val="24"/>
                                <w:szCs w:val="24"/>
                              </w:rPr>
                              <w:t>5 Points</w:t>
                            </w:r>
                          </w:p>
                        </w:tc>
                      </w:tr>
                      <w:tr w:rsidR="00242D60" w:rsidRPr="00DC26BF" w:rsidTr="00B17E73">
                        <w:trPr>
                          <w:trHeight w:val="201"/>
                        </w:trPr>
                        <w:tc>
                          <w:tcPr>
                            <w:tcW w:w="5038" w:type="dxa"/>
                          </w:tcPr>
                          <w:p w:rsidR="00242D60" w:rsidRPr="00DC26BF" w:rsidRDefault="00242D60" w:rsidP="00242D60">
                            <w:pPr>
                              <w:contextualSpacing/>
                              <w:rPr>
                                <w:rFonts w:ascii="Times New Roman" w:hAnsi="Times New Roman" w:cs="Times New Roman"/>
                                <w:sz w:val="24"/>
                                <w:szCs w:val="24"/>
                              </w:rPr>
                            </w:pPr>
                            <w:r w:rsidRPr="00DC26BF">
                              <w:rPr>
                                <w:rFonts w:ascii="Times New Roman" w:hAnsi="Times New Roman" w:cs="Times New Roman"/>
                                <w:sz w:val="24"/>
                                <w:szCs w:val="24"/>
                              </w:rPr>
                              <w:t>2:30   PM</w:t>
                            </w:r>
                            <w:r>
                              <w:rPr>
                                <w:rFonts w:ascii="Times New Roman" w:hAnsi="Times New Roman" w:cs="Times New Roman"/>
                                <w:sz w:val="24"/>
                                <w:szCs w:val="24"/>
                              </w:rPr>
                              <w:t xml:space="preserve">                   </w:t>
                            </w:r>
                            <w:r w:rsidRPr="00DC26BF">
                              <w:rPr>
                                <w:rFonts w:ascii="Times New Roman" w:hAnsi="Times New Roman" w:cs="Times New Roman"/>
                                <w:sz w:val="24"/>
                                <w:szCs w:val="24"/>
                              </w:rPr>
                              <w:t>10 Points</w:t>
                            </w:r>
                          </w:p>
                        </w:tc>
                      </w:tr>
                      <w:tr w:rsidR="00242D60" w:rsidRPr="00DC26BF" w:rsidTr="00B17E73">
                        <w:trPr>
                          <w:trHeight w:val="201"/>
                        </w:trPr>
                        <w:tc>
                          <w:tcPr>
                            <w:tcW w:w="5038" w:type="dxa"/>
                          </w:tcPr>
                          <w:p w:rsidR="00242D60" w:rsidRPr="00DC26BF" w:rsidRDefault="00242D60" w:rsidP="00242D60">
                            <w:pPr>
                              <w:contextualSpacing/>
                              <w:rPr>
                                <w:rFonts w:ascii="Times New Roman" w:hAnsi="Times New Roman" w:cs="Times New Roman"/>
                                <w:sz w:val="24"/>
                                <w:szCs w:val="24"/>
                              </w:rPr>
                            </w:pPr>
                            <w:r w:rsidRPr="00DC26BF">
                              <w:rPr>
                                <w:rFonts w:ascii="Times New Roman" w:hAnsi="Times New Roman" w:cs="Times New Roman"/>
                                <w:sz w:val="24"/>
                                <w:szCs w:val="24"/>
                              </w:rPr>
                              <w:t xml:space="preserve">11:01 PM </w:t>
                            </w:r>
                            <w:r>
                              <w:rPr>
                                <w:rFonts w:ascii="Times New Roman" w:hAnsi="Times New Roman" w:cs="Times New Roman"/>
                                <w:sz w:val="24"/>
                                <w:szCs w:val="24"/>
                              </w:rPr>
                              <w:t xml:space="preserve">                   </w:t>
                            </w:r>
                            <w:r w:rsidRPr="00DC26BF">
                              <w:rPr>
                                <w:rFonts w:ascii="Times New Roman" w:hAnsi="Times New Roman" w:cs="Times New Roman"/>
                                <w:sz w:val="24"/>
                                <w:szCs w:val="24"/>
                              </w:rPr>
                              <w:t xml:space="preserve">55 Points </w:t>
                            </w:r>
                          </w:p>
                        </w:tc>
                      </w:tr>
                      <w:tr w:rsidR="00242D60" w:rsidRPr="00DC26BF" w:rsidTr="00B17E73">
                        <w:trPr>
                          <w:trHeight w:val="403"/>
                        </w:trPr>
                        <w:tc>
                          <w:tcPr>
                            <w:tcW w:w="5038" w:type="dxa"/>
                          </w:tcPr>
                          <w:p w:rsidR="00242D60" w:rsidRPr="00DC26BF" w:rsidRDefault="00242D60" w:rsidP="00242D60">
                            <w:pPr>
                              <w:contextualSpacing/>
                              <w:rPr>
                                <w:rFonts w:ascii="Times New Roman" w:hAnsi="Times New Roman" w:cs="Times New Roman"/>
                                <w:sz w:val="24"/>
                                <w:szCs w:val="24"/>
                              </w:rPr>
                            </w:pPr>
                            <w:r>
                              <w:rPr>
                                <w:rFonts w:ascii="Times New Roman" w:hAnsi="Times New Roman" w:cs="Times New Roman"/>
                                <w:sz w:val="24"/>
                                <w:szCs w:val="24"/>
                              </w:rPr>
                              <w:t xml:space="preserve">8:01 AM Next Day     </w:t>
                            </w:r>
                            <w:r w:rsidRPr="00DC26BF">
                              <w:rPr>
                                <w:rFonts w:ascii="Times New Roman" w:hAnsi="Times New Roman" w:cs="Times New Roman"/>
                                <w:sz w:val="24"/>
                                <w:szCs w:val="24"/>
                              </w:rPr>
                              <w:t>100 Points</w:t>
                            </w:r>
                            <w:r>
                              <w:rPr>
                                <w:rFonts w:ascii="Times New Roman" w:hAnsi="Times New Roman" w:cs="Times New Roman"/>
                                <w:sz w:val="24"/>
                                <w:szCs w:val="24"/>
                              </w:rPr>
                              <w:t xml:space="preserve"> (Paper = </w:t>
                            </w:r>
                            <w:r w:rsidRPr="00DC26BF">
                              <w:rPr>
                                <w:rFonts w:ascii="Times New Roman" w:hAnsi="Times New Roman" w:cs="Times New Roman"/>
                                <w:sz w:val="24"/>
                                <w:szCs w:val="24"/>
                              </w:rPr>
                              <w:t xml:space="preserve">0) </w:t>
                            </w:r>
                          </w:p>
                        </w:tc>
                      </w:tr>
                    </w:tbl>
                    <w:p w:rsidR="00242D60" w:rsidRDefault="00242D60"/>
                  </w:txbxContent>
                </v:textbox>
                <w10:wrap type="square"/>
              </v:shape>
            </w:pict>
          </mc:Fallback>
        </mc:AlternateContent>
      </w:r>
      <w:r w:rsidRPr="00242D60">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16D6841B" wp14:editId="3E96CB1D">
                <wp:simplePos x="0" y="0"/>
                <wp:positionH relativeFrom="column">
                  <wp:posOffset>-474980</wp:posOffset>
                </wp:positionH>
                <wp:positionV relativeFrom="paragraph">
                  <wp:posOffset>114935</wp:posOffset>
                </wp:positionV>
                <wp:extent cx="2794635" cy="1404620"/>
                <wp:effectExtent l="0" t="0" r="2476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404620"/>
                        </a:xfrm>
                        <a:prstGeom prst="rect">
                          <a:avLst/>
                        </a:prstGeom>
                        <a:solidFill>
                          <a:srgbClr val="FFFFFF"/>
                        </a:solidFill>
                        <a:ln w="9525">
                          <a:solidFill>
                            <a:srgbClr val="000000"/>
                          </a:solidFill>
                          <a:miter lim="800000"/>
                          <a:headEnd/>
                          <a:tailEnd/>
                        </a:ln>
                      </wps:spPr>
                      <wps:txbx>
                        <w:txbxContent>
                          <w:p w:rsidR="00242D60" w:rsidRPr="00672ED3" w:rsidRDefault="00242D60" w:rsidP="00242D60">
                            <w:pPr>
                              <w:spacing w:after="0" w:line="240" w:lineRule="auto"/>
                              <w:contextualSpacing/>
                              <w:rPr>
                                <w:rFonts w:ascii="Times New Roman" w:hAnsi="Times New Roman" w:cs="Times New Roman"/>
                                <w:b/>
                                <w:sz w:val="24"/>
                                <w:szCs w:val="24"/>
                              </w:rPr>
                            </w:pPr>
                            <w:r w:rsidRPr="00672ED3">
                              <w:rPr>
                                <w:rFonts w:ascii="Times New Roman" w:hAnsi="Times New Roman" w:cs="Times New Roman"/>
                                <w:b/>
                                <w:sz w:val="24"/>
                                <w:szCs w:val="24"/>
                              </w:rPr>
                              <w:t xml:space="preserve">LATE POLICY </w:t>
                            </w:r>
                          </w:p>
                          <w:p w:rsidR="00242D60" w:rsidRDefault="00242D60" w:rsidP="00242D60">
                            <w:r>
                              <w:rPr>
                                <w:rFonts w:ascii="Times New Roman" w:hAnsi="Times New Roman" w:cs="Times New Roman"/>
                                <w:sz w:val="24"/>
                                <w:szCs w:val="24"/>
                              </w:rPr>
                              <w:t>An a</w:t>
                            </w:r>
                            <w:r w:rsidRPr="00744178">
                              <w:rPr>
                                <w:rFonts w:ascii="Times New Roman" w:hAnsi="Times New Roman" w:cs="Times New Roman"/>
                                <w:sz w:val="24"/>
                                <w:szCs w:val="24"/>
                              </w:rPr>
                              <w:t>ssignment will be docked 5 Points for each</w:t>
                            </w:r>
                            <w:r>
                              <w:rPr>
                                <w:rFonts w:ascii="Times New Roman" w:hAnsi="Times New Roman" w:cs="Times New Roman"/>
                                <w:sz w:val="24"/>
                                <w:szCs w:val="24"/>
                              </w:rPr>
                              <w:t xml:space="preserve"> hour that it is handed in late (hours late * 5). The examples to the right assume that the assignment was due by Noon</w:t>
                            </w:r>
                            <w:r w:rsidR="00CA6005">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6841B" id="_x0000_s1029" type="#_x0000_t202" style="position:absolute;margin-left:-37.4pt;margin-top:9.05pt;width:220.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KA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">
                <v:textbox style="mso-fit-shape-to-text:t">
                  <w:txbxContent>
                    <w:p w:rsidR="00242D60" w:rsidRPr="00672ED3" w:rsidRDefault="00242D60" w:rsidP="00242D60">
                      <w:pPr>
                        <w:spacing w:after="0" w:line="240" w:lineRule="auto"/>
                        <w:contextualSpacing/>
                        <w:rPr>
                          <w:rFonts w:ascii="Times New Roman" w:hAnsi="Times New Roman" w:cs="Times New Roman"/>
                          <w:b/>
                          <w:sz w:val="24"/>
                          <w:szCs w:val="24"/>
                        </w:rPr>
                      </w:pPr>
                      <w:r w:rsidRPr="00672ED3">
                        <w:rPr>
                          <w:rFonts w:ascii="Times New Roman" w:hAnsi="Times New Roman" w:cs="Times New Roman"/>
                          <w:b/>
                          <w:sz w:val="24"/>
                          <w:szCs w:val="24"/>
                        </w:rPr>
                        <w:t xml:space="preserve">LATE POLICY </w:t>
                      </w:r>
                    </w:p>
                    <w:p w:rsidR="00242D60" w:rsidRDefault="00242D60" w:rsidP="00242D60">
                      <w:r>
                        <w:rPr>
                          <w:rFonts w:ascii="Times New Roman" w:hAnsi="Times New Roman" w:cs="Times New Roman"/>
                          <w:sz w:val="24"/>
                          <w:szCs w:val="24"/>
                        </w:rPr>
                        <w:t>An a</w:t>
                      </w:r>
                      <w:r w:rsidRPr="00744178">
                        <w:rPr>
                          <w:rFonts w:ascii="Times New Roman" w:hAnsi="Times New Roman" w:cs="Times New Roman"/>
                          <w:sz w:val="24"/>
                          <w:szCs w:val="24"/>
                        </w:rPr>
                        <w:t>ssignment will be docked 5 Points for each</w:t>
                      </w:r>
                      <w:r>
                        <w:rPr>
                          <w:rFonts w:ascii="Times New Roman" w:hAnsi="Times New Roman" w:cs="Times New Roman"/>
                          <w:sz w:val="24"/>
                          <w:szCs w:val="24"/>
                        </w:rPr>
                        <w:t xml:space="preserve"> hour that it is handed in late (hours late * 5). The examples to the right assume that the assignment was due by Noon</w:t>
                      </w:r>
                      <w:r w:rsidR="00CA6005">
                        <w:rPr>
                          <w:rFonts w:ascii="Times New Roman" w:hAnsi="Times New Roman" w:cs="Times New Roman"/>
                          <w:sz w:val="24"/>
                          <w:szCs w:val="24"/>
                        </w:rPr>
                        <w:t>.</w:t>
                      </w:r>
                    </w:p>
                  </w:txbxContent>
                </v:textbox>
                <w10:wrap type="square"/>
              </v:shape>
            </w:pict>
          </mc:Fallback>
        </mc:AlternateContent>
      </w: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242D60" w:rsidRDefault="00242D60" w:rsidP="00130D0C">
      <w:pPr>
        <w:spacing w:after="0" w:line="240" w:lineRule="auto"/>
        <w:jc w:val="center"/>
        <w:rPr>
          <w:rFonts w:ascii="Times New Roman" w:hAnsi="Times New Roman" w:cs="Times New Roman"/>
          <w:b/>
          <w:sz w:val="24"/>
          <w:szCs w:val="24"/>
        </w:rPr>
      </w:pPr>
    </w:p>
    <w:p w:rsidR="00862F56" w:rsidRDefault="00862F56" w:rsidP="00130D0C">
      <w:pPr>
        <w:spacing w:after="0" w:line="240" w:lineRule="auto"/>
        <w:rPr>
          <w:rFonts w:ascii="Times New Roman" w:hAnsi="Times New Roman" w:cs="Times New Roman"/>
          <w:b/>
          <w:sz w:val="24"/>
          <w:szCs w:val="24"/>
        </w:rPr>
      </w:pPr>
    </w:p>
    <w:p w:rsidR="00130D0C" w:rsidRDefault="00756DA2" w:rsidP="00130D0C">
      <w:pPr>
        <w:spacing w:after="0" w:line="240" w:lineRule="auto"/>
        <w:rPr>
          <w:rFonts w:ascii="Times New Roman" w:hAnsi="Times New Roman" w:cs="Times New Roman"/>
          <w:sz w:val="24"/>
          <w:szCs w:val="24"/>
        </w:rPr>
      </w:pPr>
      <w:r>
        <w:rPr>
          <w:rFonts w:ascii="Times New Roman" w:hAnsi="Times New Roman" w:cs="Times New Roman"/>
          <w:b/>
          <w:sz w:val="24"/>
          <w:szCs w:val="24"/>
        </w:rPr>
        <w:t>August 21</w:t>
      </w:r>
      <w:r w:rsidR="00AC7746">
        <w:rPr>
          <w:rFonts w:ascii="Times New Roman" w:hAnsi="Times New Roman" w:cs="Times New Roman"/>
          <w:b/>
          <w:sz w:val="24"/>
          <w:szCs w:val="24"/>
        </w:rPr>
        <w:t xml:space="preserve"> (Enjoy the Total Solar Eclipse</w:t>
      </w:r>
      <w:r w:rsidR="007A22E5">
        <w:rPr>
          <w:rFonts w:ascii="Times New Roman" w:hAnsi="Times New Roman" w:cs="Times New Roman"/>
          <w:b/>
          <w:sz w:val="24"/>
          <w:szCs w:val="24"/>
        </w:rPr>
        <w:t>—No Class</w:t>
      </w:r>
      <w:r w:rsidR="00AC7746">
        <w:rPr>
          <w:rFonts w:ascii="Times New Roman" w:hAnsi="Times New Roman" w:cs="Times New Roman"/>
          <w:b/>
          <w:sz w:val="24"/>
          <w:szCs w:val="24"/>
        </w:rPr>
        <w:t>)</w:t>
      </w:r>
      <w:r w:rsidR="00130D0C">
        <w:rPr>
          <w:rFonts w:ascii="Times New Roman" w:hAnsi="Times New Roman" w:cs="Times New Roman"/>
          <w:b/>
          <w:sz w:val="24"/>
          <w:szCs w:val="24"/>
        </w:rPr>
        <w:tab/>
      </w:r>
    </w:p>
    <w:p w:rsidR="00242D60" w:rsidRPr="00242D60" w:rsidRDefault="00242D60" w:rsidP="002F6D95">
      <w:pPr>
        <w:spacing w:after="0" w:line="240" w:lineRule="auto"/>
        <w:rPr>
          <w:rFonts w:ascii="Times New Roman" w:hAnsi="Times New Roman" w:cs="Times New Roman"/>
          <w:i/>
          <w:sz w:val="24"/>
          <w:szCs w:val="24"/>
        </w:rPr>
      </w:pPr>
    </w:p>
    <w:p w:rsidR="00130D0C" w:rsidRDefault="00130D0C" w:rsidP="00130D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 PARTICIPATION (PART 1)</w:t>
      </w:r>
    </w:p>
    <w:p w:rsidR="00AC7746" w:rsidRPr="00EE70E1" w:rsidRDefault="00756DA2" w:rsidP="00EE70E1">
      <w:pPr>
        <w:spacing w:after="0" w:line="240" w:lineRule="auto"/>
        <w:rPr>
          <w:rFonts w:ascii="Times New Roman" w:hAnsi="Times New Roman" w:cs="Times New Roman"/>
          <w:b/>
          <w:sz w:val="24"/>
          <w:szCs w:val="24"/>
        </w:rPr>
      </w:pPr>
      <w:r>
        <w:rPr>
          <w:rFonts w:ascii="Times New Roman" w:hAnsi="Times New Roman" w:cs="Times New Roman"/>
          <w:b/>
          <w:sz w:val="24"/>
          <w:szCs w:val="24"/>
        </w:rPr>
        <w:t>August 28</w:t>
      </w:r>
    </w:p>
    <w:p w:rsidR="00AC7746" w:rsidRDefault="00AC7746" w:rsidP="00AC77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Emily Meanwell and Sibyl Kleiner (2014). The Emotional Experiences of First-Time Teaching: Reflections from Graduate Instructors, 1997-2006.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42</w:t>
      </w:r>
      <w:r>
        <w:rPr>
          <w:rFonts w:ascii="Times New Roman" w:hAnsi="Times New Roman" w:cs="Times New Roman"/>
          <w:sz w:val="24"/>
          <w:szCs w:val="24"/>
        </w:rPr>
        <w:t>, 17-27.</w:t>
      </w:r>
    </w:p>
    <w:p w:rsidR="00AC7746" w:rsidRDefault="00AC7746" w:rsidP="00130D0C">
      <w:pPr>
        <w:tabs>
          <w:tab w:val="left" w:pos="3045"/>
        </w:tabs>
        <w:spacing w:after="0" w:line="240" w:lineRule="auto"/>
        <w:rPr>
          <w:rFonts w:ascii="Times New Roman" w:hAnsi="Times New Roman" w:cs="Times New Roman"/>
          <w:sz w:val="24"/>
          <w:szCs w:val="24"/>
        </w:rPr>
      </w:pPr>
    </w:p>
    <w:p w:rsidR="00130D0C" w:rsidRDefault="00130D0C" w:rsidP="00130D0C">
      <w:pPr>
        <w:tabs>
          <w:tab w:val="left" w:pos="3045"/>
        </w:tabs>
        <w:spacing w:after="0" w:line="240" w:lineRule="auto"/>
        <w:rPr>
          <w:rFonts w:ascii="Times New Roman" w:hAnsi="Times New Roman" w:cs="Times New Roman"/>
          <w:sz w:val="24"/>
          <w:szCs w:val="24"/>
        </w:rPr>
      </w:pPr>
      <w:r w:rsidRPr="00292FC8">
        <w:rPr>
          <w:rFonts w:ascii="Times New Roman" w:hAnsi="Times New Roman" w:cs="Times New Roman"/>
          <w:sz w:val="24"/>
          <w:szCs w:val="24"/>
        </w:rPr>
        <w:t>Nancy Greenwood and Jay Howard</w:t>
      </w:r>
      <w:r>
        <w:rPr>
          <w:rFonts w:ascii="Times New Roman" w:hAnsi="Times New Roman" w:cs="Times New Roman"/>
          <w:sz w:val="24"/>
          <w:szCs w:val="24"/>
        </w:rPr>
        <w:t xml:space="preserve"> (2011). Getting Students To Talk (99-113).</w:t>
      </w:r>
    </w:p>
    <w:p w:rsidR="00130D0C" w:rsidRDefault="00130D0C" w:rsidP="00130D0C">
      <w:pPr>
        <w:spacing w:after="0" w:line="240" w:lineRule="auto"/>
        <w:rPr>
          <w:rFonts w:ascii="Times New Roman" w:hAnsi="Times New Roman" w:cs="Times New Roman"/>
          <w:sz w:val="24"/>
          <w:szCs w:val="24"/>
        </w:rPr>
      </w:pPr>
    </w:p>
    <w:p w:rsidR="00130D0C" w:rsidRDefault="00130D0C" w:rsidP="00130D0C">
      <w:pPr>
        <w:spacing w:after="0" w:line="240" w:lineRule="auto"/>
        <w:rPr>
          <w:rFonts w:ascii="Times New Roman" w:hAnsi="Times New Roman" w:cs="Times New Roman"/>
          <w:sz w:val="24"/>
          <w:szCs w:val="24"/>
        </w:rPr>
      </w:pPr>
      <w:r w:rsidRPr="009626EF">
        <w:rPr>
          <w:rFonts w:ascii="Times New Roman" w:hAnsi="Times New Roman" w:cs="Times New Roman"/>
          <w:sz w:val="24"/>
          <w:szCs w:val="24"/>
        </w:rPr>
        <w:lastRenderedPageBreak/>
        <w:t>Cliff Davidson, Susan Ambrose, and Herbert Simon (1994) Conducting Discussions</w:t>
      </w:r>
      <w:r>
        <w:rPr>
          <w:rFonts w:ascii="Times New Roman" w:hAnsi="Times New Roman" w:cs="Times New Roman"/>
          <w:sz w:val="24"/>
          <w:szCs w:val="24"/>
        </w:rPr>
        <w:t xml:space="preserve">. 35-51. </w:t>
      </w:r>
      <w:r w:rsidRPr="009626EF">
        <w:rPr>
          <w:rFonts w:ascii="Times New Roman" w:hAnsi="Times New Roman" w:cs="Times New Roman"/>
          <w:sz w:val="24"/>
          <w:szCs w:val="24"/>
        </w:rPr>
        <w:t>(</w:t>
      </w:r>
      <w:r w:rsidRPr="009626EF">
        <w:rPr>
          <w:rFonts w:ascii="Times New Roman" w:hAnsi="Times New Roman" w:cs="Times New Roman"/>
          <w:i/>
          <w:sz w:val="24"/>
          <w:szCs w:val="24"/>
        </w:rPr>
        <w:t>The New Professor’s Handbook</w:t>
      </w:r>
      <w:r w:rsidRPr="009626EF">
        <w:rPr>
          <w:rFonts w:ascii="Times New Roman" w:hAnsi="Times New Roman" w:cs="Times New Roman"/>
          <w:sz w:val="24"/>
          <w:szCs w:val="24"/>
        </w:rPr>
        <w:t>).</w:t>
      </w:r>
    </w:p>
    <w:p w:rsidR="001C2566" w:rsidRDefault="001C2566" w:rsidP="00130D0C">
      <w:pPr>
        <w:spacing w:after="0" w:line="240" w:lineRule="auto"/>
        <w:rPr>
          <w:rFonts w:ascii="Times New Roman" w:hAnsi="Times New Roman" w:cs="Times New Roman"/>
          <w:sz w:val="24"/>
          <w:szCs w:val="24"/>
        </w:rPr>
      </w:pPr>
    </w:p>
    <w:p w:rsidR="001C2566" w:rsidRPr="009D3C3B" w:rsidRDefault="001C2566" w:rsidP="001C256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Maxine Atknison and Kathleen Lowney (2016). Inquiry-Guided Learning (75-82) </w:t>
      </w:r>
      <w:r>
        <w:rPr>
          <w:rFonts w:ascii="Times New Roman" w:hAnsi="Times New Roman" w:cs="Times New Roman"/>
          <w:i/>
          <w:sz w:val="24"/>
          <w:szCs w:val="24"/>
        </w:rPr>
        <w:t>In the Trenches.</w:t>
      </w:r>
    </w:p>
    <w:p w:rsidR="00130D0C" w:rsidRDefault="00130D0C" w:rsidP="00130D0C">
      <w:pPr>
        <w:tabs>
          <w:tab w:val="left" w:pos="3045"/>
        </w:tabs>
        <w:spacing w:after="0" w:line="240" w:lineRule="auto"/>
        <w:rPr>
          <w:rFonts w:ascii="Times New Roman" w:hAnsi="Times New Roman" w:cs="Times New Roman"/>
          <w:sz w:val="24"/>
          <w:szCs w:val="24"/>
        </w:rPr>
      </w:pPr>
    </w:p>
    <w:p w:rsidR="00130D0C" w:rsidRPr="009626EF" w:rsidRDefault="00130D0C" w:rsidP="00130D0C">
      <w:pPr>
        <w:tabs>
          <w:tab w:val="left" w:pos="3045"/>
        </w:tabs>
        <w:spacing w:after="0" w:line="240" w:lineRule="auto"/>
        <w:rPr>
          <w:rFonts w:ascii="Times New Roman" w:hAnsi="Times New Roman" w:cs="Times New Roman"/>
          <w:sz w:val="24"/>
          <w:szCs w:val="24"/>
        </w:rPr>
      </w:pPr>
      <w:r w:rsidRPr="009626EF">
        <w:rPr>
          <w:rFonts w:ascii="Times New Roman" w:hAnsi="Times New Roman" w:cs="Times New Roman"/>
          <w:sz w:val="24"/>
          <w:szCs w:val="24"/>
        </w:rPr>
        <w:t>Cather Savini, Why So Quiet?: Strategies for Engaging Your Students.</w:t>
      </w:r>
    </w:p>
    <w:p w:rsidR="00130D0C" w:rsidRDefault="00252613" w:rsidP="00130D0C">
      <w:pPr>
        <w:spacing w:after="0" w:line="240" w:lineRule="auto"/>
        <w:rPr>
          <w:rStyle w:val="Hyperlink"/>
          <w:rFonts w:ascii="Times New Roman" w:hAnsi="Times New Roman" w:cs="Times New Roman"/>
          <w:sz w:val="24"/>
          <w:szCs w:val="24"/>
        </w:rPr>
      </w:pPr>
      <w:hyperlink r:id="rId7" w:history="1">
        <w:r w:rsidR="00130D0C" w:rsidRPr="009626EF">
          <w:rPr>
            <w:rStyle w:val="Hyperlink"/>
            <w:rFonts w:ascii="Times New Roman" w:hAnsi="Times New Roman" w:cs="Times New Roman"/>
            <w:sz w:val="24"/>
            <w:szCs w:val="24"/>
          </w:rPr>
          <w:t>http://www.westfield.ma.edu/uploads/writing-liaison-committee/why_so_quiet_handouts.pdf</w:t>
        </w:r>
      </w:hyperlink>
    </w:p>
    <w:p w:rsidR="00A06617" w:rsidRDefault="00A06617" w:rsidP="00130D0C">
      <w:pPr>
        <w:spacing w:after="0" w:line="240" w:lineRule="auto"/>
        <w:rPr>
          <w:rFonts w:ascii="Times New Roman" w:hAnsi="Times New Roman" w:cs="Times New Roman"/>
          <w:b/>
          <w:sz w:val="24"/>
          <w:szCs w:val="24"/>
        </w:rPr>
      </w:pPr>
    </w:p>
    <w:p w:rsidR="00130D0C" w:rsidRDefault="00756DA2" w:rsidP="00130D0C">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 4</w:t>
      </w:r>
      <w:r w:rsidR="00130D0C">
        <w:rPr>
          <w:rFonts w:ascii="Times New Roman" w:hAnsi="Times New Roman" w:cs="Times New Roman"/>
          <w:b/>
          <w:sz w:val="24"/>
          <w:szCs w:val="24"/>
        </w:rPr>
        <w:t xml:space="preserve"> </w:t>
      </w:r>
      <w:r w:rsidR="00130D0C">
        <w:rPr>
          <w:rFonts w:ascii="Times New Roman" w:hAnsi="Times New Roman" w:cs="Times New Roman"/>
          <w:b/>
          <w:sz w:val="24"/>
          <w:szCs w:val="24"/>
        </w:rPr>
        <w:tab/>
      </w:r>
      <w:r w:rsidR="00130D0C">
        <w:rPr>
          <w:rFonts w:ascii="Times New Roman" w:hAnsi="Times New Roman" w:cs="Times New Roman"/>
          <w:b/>
          <w:sz w:val="24"/>
          <w:szCs w:val="24"/>
        </w:rPr>
        <w:tab/>
      </w:r>
      <w:r w:rsidR="00130D0C">
        <w:rPr>
          <w:rFonts w:ascii="Times New Roman" w:hAnsi="Times New Roman" w:cs="Times New Roman"/>
          <w:b/>
          <w:sz w:val="24"/>
          <w:szCs w:val="24"/>
        </w:rPr>
        <w:tab/>
        <w:t xml:space="preserve">             (LABOR DAY)</w:t>
      </w:r>
    </w:p>
    <w:p w:rsidR="00130D0C" w:rsidRDefault="00130D0C" w:rsidP="00130D0C">
      <w:pPr>
        <w:spacing w:after="0" w:line="240" w:lineRule="auto"/>
        <w:rPr>
          <w:rFonts w:ascii="Times New Roman" w:hAnsi="Times New Roman" w:cs="Times New Roman"/>
          <w:b/>
          <w:sz w:val="24"/>
          <w:szCs w:val="24"/>
        </w:rPr>
      </w:pPr>
    </w:p>
    <w:p w:rsidR="00D064A0" w:rsidRDefault="00130D0C" w:rsidP="00C212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 PARTICIPATION (PART 2)</w:t>
      </w:r>
    </w:p>
    <w:p w:rsidR="00130D0C" w:rsidRPr="00211080" w:rsidRDefault="009A4854" w:rsidP="00130D0C">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 11</w:t>
      </w:r>
      <w:r w:rsidR="00130D0C">
        <w:rPr>
          <w:rFonts w:ascii="Times New Roman" w:hAnsi="Times New Roman" w:cs="Times New Roman"/>
          <w:b/>
          <w:sz w:val="24"/>
          <w:szCs w:val="24"/>
        </w:rPr>
        <w:tab/>
      </w:r>
      <w:r w:rsidR="00130D0C">
        <w:rPr>
          <w:rFonts w:ascii="Times New Roman" w:hAnsi="Times New Roman" w:cs="Times New Roman"/>
          <w:b/>
          <w:sz w:val="24"/>
          <w:szCs w:val="24"/>
        </w:rPr>
        <w:tab/>
        <w:t xml:space="preserve"> </w:t>
      </w:r>
    </w:p>
    <w:p w:rsidR="00130D0C"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David Yamane (2006)</w:t>
      </w:r>
      <w:r w:rsidR="00972A4A">
        <w:rPr>
          <w:rFonts w:ascii="Times New Roman" w:hAnsi="Times New Roman" w:cs="Times New Roman"/>
          <w:sz w:val="24"/>
          <w:szCs w:val="24"/>
        </w:rPr>
        <w:t>. Course P</w:t>
      </w:r>
      <w:r>
        <w:rPr>
          <w:rFonts w:ascii="Times New Roman" w:hAnsi="Times New Roman" w:cs="Times New Roman"/>
          <w:sz w:val="24"/>
          <w:szCs w:val="24"/>
        </w:rPr>
        <w:t xml:space="preserve">reparation Assignments: A Strategy for Creating Discussion-Based Courses.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34</w:t>
      </w:r>
      <w:r>
        <w:rPr>
          <w:rFonts w:ascii="Times New Roman" w:hAnsi="Times New Roman" w:cs="Times New Roman"/>
          <w:sz w:val="24"/>
          <w:szCs w:val="24"/>
        </w:rPr>
        <w:t>, 236-248.</w:t>
      </w:r>
    </w:p>
    <w:p w:rsidR="00130D0C" w:rsidRDefault="00130D0C" w:rsidP="00130D0C">
      <w:pPr>
        <w:spacing w:after="0" w:line="240" w:lineRule="auto"/>
        <w:rPr>
          <w:rFonts w:ascii="Times New Roman" w:hAnsi="Times New Roman" w:cs="Times New Roman"/>
          <w:sz w:val="24"/>
          <w:szCs w:val="24"/>
        </w:rPr>
      </w:pPr>
    </w:p>
    <w:p w:rsidR="00130D0C"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Rusche and Kendra Jason (2011). “You Have to Absorb Yourself In It”: Using Inquiry and Reflection to Promote Student Learning and Self-knowledge. </w:t>
      </w:r>
      <w:r>
        <w:rPr>
          <w:rFonts w:ascii="Times New Roman" w:hAnsi="Times New Roman" w:cs="Times New Roman"/>
          <w:i/>
          <w:sz w:val="24"/>
          <w:szCs w:val="24"/>
        </w:rPr>
        <w:t>Teaching Sociology</w:t>
      </w:r>
      <w:r w:rsidR="001C2566">
        <w:rPr>
          <w:rFonts w:ascii="Times New Roman" w:hAnsi="Times New Roman" w:cs="Times New Roman"/>
          <w:sz w:val="24"/>
          <w:szCs w:val="24"/>
        </w:rPr>
        <w:t xml:space="preserve">, </w:t>
      </w:r>
      <w:r>
        <w:rPr>
          <w:rFonts w:ascii="Times New Roman" w:hAnsi="Times New Roman" w:cs="Times New Roman"/>
          <w:b/>
          <w:sz w:val="24"/>
          <w:szCs w:val="24"/>
        </w:rPr>
        <w:t>39</w:t>
      </w:r>
      <w:r>
        <w:rPr>
          <w:rFonts w:ascii="Times New Roman" w:hAnsi="Times New Roman" w:cs="Times New Roman"/>
          <w:sz w:val="24"/>
          <w:szCs w:val="24"/>
        </w:rPr>
        <w:t>, 338-353.</w:t>
      </w:r>
    </w:p>
    <w:p w:rsidR="000000CD" w:rsidRDefault="000000CD" w:rsidP="00130D0C">
      <w:pPr>
        <w:spacing w:after="0" w:line="240" w:lineRule="auto"/>
        <w:rPr>
          <w:rFonts w:ascii="Times New Roman" w:hAnsi="Times New Roman" w:cs="Times New Roman"/>
          <w:sz w:val="24"/>
          <w:szCs w:val="24"/>
        </w:rPr>
      </w:pPr>
    </w:p>
    <w:p w:rsidR="00A150D5" w:rsidRDefault="000000CD"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Kristen Lee Hourigan (2013). Increasing Student Engagement in Large Classes: The ARC Model of Application, Response, and Collaboration.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41</w:t>
      </w:r>
      <w:r>
        <w:rPr>
          <w:rFonts w:ascii="Times New Roman" w:hAnsi="Times New Roman" w:cs="Times New Roman"/>
          <w:sz w:val="24"/>
          <w:szCs w:val="24"/>
        </w:rPr>
        <w:t>, 353-359.</w:t>
      </w:r>
    </w:p>
    <w:p w:rsidR="00A150D5" w:rsidRDefault="00A150D5" w:rsidP="00130D0C">
      <w:pPr>
        <w:spacing w:after="0" w:line="240" w:lineRule="auto"/>
        <w:rPr>
          <w:rFonts w:ascii="Times New Roman" w:hAnsi="Times New Roman" w:cs="Times New Roman"/>
          <w:sz w:val="24"/>
          <w:szCs w:val="24"/>
        </w:rPr>
      </w:pPr>
    </w:p>
    <w:p w:rsidR="00814781" w:rsidRDefault="00814781" w:rsidP="00814781">
      <w:pPr>
        <w:spacing w:after="0" w:line="240" w:lineRule="auto"/>
        <w:rPr>
          <w:rFonts w:ascii="Times New Roman" w:hAnsi="Times New Roman" w:cs="Times New Roman"/>
          <w:sz w:val="24"/>
          <w:szCs w:val="24"/>
        </w:rPr>
      </w:pPr>
      <w:r w:rsidRPr="00A06617">
        <w:rPr>
          <w:rFonts w:ascii="Times New Roman" w:hAnsi="Times New Roman" w:cs="Times New Roman"/>
          <w:sz w:val="24"/>
          <w:szCs w:val="24"/>
        </w:rPr>
        <w:t>Wilbert McKeachie (</w:t>
      </w:r>
      <w:r>
        <w:rPr>
          <w:rFonts w:ascii="Times New Roman" w:hAnsi="Times New Roman" w:cs="Times New Roman"/>
          <w:sz w:val="24"/>
          <w:szCs w:val="24"/>
        </w:rPr>
        <w:t>1986</w:t>
      </w:r>
      <w:r w:rsidRPr="00A06617">
        <w:rPr>
          <w:rFonts w:ascii="Times New Roman" w:hAnsi="Times New Roman" w:cs="Times New Roman"/>
          <w:sz w:val="24"/>
          <w:szCs w:val="24"/>
        </w:rPr>
        <w:t>)</w:t>
      </w:r>
      <w:r>
        <w:rPr>
          <w:rFonts w:ascii="Times New Roman" w:hAnsi="Times New Roman" w:cs="Times New Roman"/>
          <w:sz w:val="24"/>
          <w:szCs w:val="24"/>
        </w:rPr>
        <w:t xml:space="preserve">. Organizing Effective Discussions (27-43). </w:t>
      </w:r>
      <w:r>
        <w:rPr>
          <w:rFonts w:ascii="Times New Roman" w:hAnsi="Times New Roman" w:cs="Times New Roman"/>
          <w:i/>
          <w:sz w:val="24"/>
          <w:szCs w:val="24"/>
        </w:rPr>
        <w:t>Teaching Tips</w:t>
      </w:r>
      <w:r>
        <w:rPr>
          <w:rFonts w:ascii="Times New Roman" w:hAnsi="Times New Roman" w:cs="Times New Roman"/>
          <w:sz w:val="24"/>
          <w:szCs w:val="24"/>
        </w:rPr>
        <w:t>. 8</w:t>
      </w:r>
      <w:r w:rsidRPr="00A06617">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D064A0" w:rsidRDefault="00D064A0" w:rsidP="007A22E5">
      <w:pPr>
        <w:spacing w:after="0" w:line="240" w:lineRule="auto"/>
        <w:rPr>
          <w:rFonts w:ascii="Times New Roman" w:hAnsi="Times New Roman" w:cs="Times New Roman"/>
          <w:sz w:val="24"/>
          <w:szCs w:val="24"/>
        </w:rPr>
      </w:pPr>
    </w:p>
    <w:p w:rsidR="00D064A0" w:rsidRPr="00D064A0" w:rsidRDefault="00D064A0" w:rsidP="00D064A0">
      <w:pPr>
        <w:spacing w:after="0" w:line="240" w:lineRule="auto"/>
        <w:rPr>
          <w:rFonts w:ascii="Times New Roman" w:hAnsi="Times New Roman" w:cs="Times New Roman"/>
          <w:sz w:val="24"/>
          <w:szCs w:val="24"/>
        </w:rPr>
      </w:pPr>
      <w:r>
        <w:rPr>
          <w:rFonts w:ascii="Times New Roman" w:hAnsi="Times New Roman" w:cs="Times New Roman"/>
          <w:b/>
          <w:sz w:val="24"/>
          <w:szCs w:val="24"/>
        </w:rPr>
        <w:t>September 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***Journal #1 Due by Noon***</w:t>
      </w:r>
    </w:p>
    <w:p w:rsidR="00130D0C" w:rsidRDefault="00130D0C" w:rsidP="00130D0C">
      <w:pPr>
        <w:spacing w:after="0" w:line="240" w:lineRule="auto"/>
        <w:rPr>
          <w:rFonts w:ascii="Times New Roman" w:hAnsi="Times New Roman" w:cs="Times New Roman"/>
          <w:sz w:val="24"/>
          <w:szCs w:val="24"/>
        </w:rPr>
      </w:pPr>
    </w:p>
    <w:p w:rsidR="00130D0C" w:rsidRDefault="00130D0C" w:rsidP="00130D0C">
      <w:pPr>
        <w:spacing w:after="0" w:line="240" w:lineRule="auto"/>
        <w:jc w:val="center"/>
        <w:rPr>
          <w:rFonts w:ascii="Times New Roman" w:hAnsi="Times New Roman" w:cs="Times New Roman"/>
          <w:sz w:val="24"/>
          <w:szCs w:val="24"/>
        </w:rPr>
      </w:pPr>
      <w:r w:rsidRPr="009626EF">
        <w:rPr>
          <w:rFonts w:ascii="Times New Roman" w:hAnsi="Times New Roman" w:cs="Times New Roman"/>
          <w:b/>
          <w:sz w:val="24"/>
          <w:szCs w:val="24"/>
        </w:rPr>
        <w:t>G</w:t>
      </w:r>
      <w:r>
        <w:rPr>
          <w:rFonts w:ascii="Times New Roman" w:hAnsi="Times New Roman" w:cs="Times New Roman"/>
          <w:b/>
          <w:sz w:val="24"/>
          <w:szCs w:val="24"/>
        </w:rPr>
        <w:t xml:space="preserve">ETTING STUDENTS TO READ </w:t>
      </w:r>
    </w:p>
    <w:p w:rsidR="00130D0C" w:rsidRPr="002635BD" w:rsidRDefault="009A4854" w:rsidP="00130D0C">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 18</w:t>
      </w:r>
    </w:p>
    <w:p w:rsidR="00130D0C" w:rsidRDefault="00130D0C" w:rsidP="00130D0C">
      <w:pPr>
        <w:spacing w:after="0" w:line="240" w:lineRule="auto"/>
        <w:rPr>
          <w:rFonts w:ascii="Times New Roman" w:hAnsi="Times New Roman" w:cs="Times New Roman"/>
          <w:sz w:val="24"/>
          <w:szCs w:val="24"/>
        </w:rPr>
      </w:pPr>
      <w:r w:rsidRPr="009626EF">
        <w:rPr>
          <w:rFonts w:ascii="Times New Roman" w:hAnsi="Times New Roman" w:cs="Times New Roman"/>
          <w:sz w:val="24"/>
          <w:szCs w:val="24"/>
        </w:rPr>
        <w:t xml:space="preserve">Robert Trudeau (2005). Get Them To Read, Get Them to Speak. </w:t>
      </w:r>
      <w:r w:rsidRPr="009626EF">
        <w:rPr>
          <w:rFonts w:ascii="Times New Roman" w:hAnsi="Times New Roman" w:cs="Times New Roman"/>
          <w:i/>
          <w:sz w:val="24"/>
          <w:szCs w:val="24"/>
        </w:rPr>
        <w:t>Journal of Political Science Education</w:t>
      </w:r>
      <w:r w:rsidRPr="009626EF">
        <w:rPr>
          <w:rFonts w:ascii="Times New Roman" w:hAnsi="Times New Roman" w:cs="Times New Roman"/>
          <w:sz w:val="24"/>
          <w:szCs w:val="24"/>
        </w:rPr>
        <w:t xml:space="preserve">, </w:t>
      </w:r>
      <w:r w:rsidRPr="009626EF">
        <w:rPr>
          <w:rFonts w:ascii="Times New Roman" w:hAnsi="Times New Roman" w:cs="Times New Roman"/>
          <w:b/>
          <w:sz w:val="24"/>
          <w:szCs w:val="24"/>
        </w:rPr>
        <w:t>1</w:t>
      </w:r>
      <w:r w:rsidRPr="009626EF">
        <w:rPr>
          <w:rFonts w:ascii="Times New Roman" w:hAnsi="Times New Roman" w:cs="Times New Roman"/>
          <w:sz w:val="24"/>
          <w:szCs w:val="24"/>
        </w:rPr>
        <w:t>, 289-322</w:t>
      </w:r>
      <w:r>
        <w:rPr>
          <w:rFonts w:ascii="Times New Roman" w:hAnsi="Times New Roman" w:cs="Times New Roman"/>
          <w:sz w:val="24"/>
          <w:szCs w:val="24"/>
        </w:rPr>
        <w:t>.</w:t>
      </w:r>
    </w:p>
    <w:p w:rsidR="00130D0C" w:rsidRDefault="00130D0C" w:rsidP="00130D0C">
      <w:pPr>
        <w:spacing w:after="0" w:line="240" w:lineRule="auto"/>
        <w:rPr>
          <w:rFonts w:ascii="Times New Roman" w:hAnsi="Times New Roman" w:cs="Times New Roman"/>
          <w:sz w:val="24"/>
          <w:szCs w:val="24"/>
        </w:rPr>
      </w:pPr>
    </w:p>
    <w:p w:rsidR="003815A0" w:rsidRPr="00D333AC" w:rsidRDefault="003815A0" w:rsidP="003815A0">
      <w:pPr>
        <w:spacing w:after="0" w:line="240" w:lineRule="auto"/>
        <w:rPr>
          <w:rFonts w:ascii="Times New Roman" w:hAnsi="Times New Roman" w:cs="Times New Roman"/>
          <w:sz w:val="24"/>
          <w:szCs w:val="24"/>
        </w:rPr>
      </w:pPr>
      <w:r>
        <w:rPr>
          <w:rFonts w:ascii="Times New Roman" w:hAnsi="Times New Roman" w:cs="Times New Roman"/>
          <w:sz w:val="24"/>
          <w:szCs w:val="24"/>
        </w:rPr>
        <w:t>Sarah Hat</w:t>
      </w:r>
      <w:r w:rsidR="00CF4CDB">
        <w:rPr>
          <w:rFonts w:ascii="Times New Roman" w:hAnsi="Times New Roman" w:cs="Times New Roman"/>
          <w:sz w:val="24"/>
          <w:szCs w:val="24"/>
        </w:rPr>
        <w:t>t</w:t>
      </w:r>
      <w:r>
        <w:rPr>
          <w:rFonts w:ascii="Times New Roman" w:hAnsi="Times New Roman" w:cs="Times New Roman"/>
          <w:sz w:val="24"/>
          <w:szCs w:val="24"/>
        </w:rPr>
        <w:t xml:space="preserve">eberg and Kody Steffy (2013). Increasing Reading Compliance of Undergraduates: An Evaluation of Compliance Methods.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41</w:t>
      </w:r>
      <w:r>
        <w:rPr>
          <w:rFonts w:ascii="Times New Roman" w:hAnsi="Times New Roman" w:cs="Times New Roman"/>
          <w:sz w:val="24"/>
          <w:szCs w:val="24"/>
        </w:rPr>
        <w:t>, 346-352.</w:t>
      </w:r>
    </w:p>
    <w:p w:rsidR="003815A0" w:rsidRDefault="003815A0" w:rsidP="00130D0C">
      <w:pPr>
        <w:spacing w:after="0" w:line="240" w:lineRule="auto"/>
        <w:rPr>
          <w:rFonts w:ascii="Times New Roman" w:hAnsi="Times New Roman" w:cs="Times New Roman"/>
          <w:sz w:val="24"/>
          <w:szCs w:val="24"/>
        </w:rPr>
      </w:pPr>
    </w:p>
    <w:p w:rsidR="00130D0C"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Linda Nilson (2010). Getting Students to Do The Readings. 211-222 (</w:t>
      </w:r>
      <w:r>
        <w:rPr>
          <w:rFonts w:ascii="Times New Roman" w:hAnsi="Times New Roman" w:cs="Times New Roman"/>
          <w:i/>
          <w:sz w:val="24"/>
          <w:szCs w:val="24"/>
        </w:rPr>
        <w:t>Teaching At Its Best</w:t>
      </w:r>
      <w:r>
        <w:rPr>
          <w:rFonts w:ascii="Times New Roman" w:hAnsi="Times New Roman" w:cs="Times New Roman"/>
          <w:sz w:val="24"/>
          <w:szCs w:val="24"/>
        </w:rPr>
        <w:t xml:space="preserve">). </w:t>
      </w:r>
    </w:p>
    <w:p w:rsidR="00A233A2" w:rsidRDefault="00A233A2" w:rsidP="00130D0C">
      <w:pPr>
        <w:spacing w:after="0" w:line="240" w:lineRule="auto"/>
        <w:rPr>
          <w:rFonts w:ascii="Times New Roman" w:hAnsi="Times New Roman" w:cs="Times New Roman"/>
          <w:sz w:val="24"/>
          <w:szCs w:val="24"/>
        </w:rPr>
      </w:pPr>
    </w:p>
    <w:p w:rsidR="003815A0" w:rsidRPr="009626EF" w:rsidRDefault="003815A0" w:rsidP="003815A0">
      <w:pPr>
        <w:spacing w:after="0" w:line="240" w:lineRule="auto"/>
        <w:rPr>
          <w:rFonts w:ascii="Times New Roman" w:hAnsi="Times New Roman" w:cs="Times New Roman"/>
          <w:sz w:val="24"/>
          <w:szCs w:val="24"/>
        </w:rPr>
      </w:pPr>
      <w:r w:rsidRPr="009626EF">
        <w:rPr>
          <w:rFonts w:ascii="Times New Roman" w:hAnsi="Times New Roman" w:cs="Times New Roman"/>
          <w:sz w:val="24"/>
          <w:szCs w:val="24"/>
        </w:rPr>
        <w:t>Michelle Schwartz. Getting Students to do the Assigned Readings.</w:t>
      </w:r>
    </w:p>
    <w:p w:rsidR="003815A0" w:rsidRPr="0033097A" w:rsidRDefault="00252613" w:rsidP="003815A0">
      <w:pPr>
        <w:spacing w:after="0" w:line="240" w:lineRule="auto"/>
        <w:rPr>
          <w:rFonts w:ascii="Times New Roman" w:hAnsi="Times New Roman" w:cs="Times New Roman"/>
          <w:sz w:val="24"/>
          <w:szCs w:val="24"/>
        </w:rPr>
      </w:pPr>
      <w:hyperlink r:id="rId8" w:history="1">
        <w:r w:rsidR="003815A0" w:rsidRPr="0033097A">
          <w:rPr>
            <w:rStyle w:val="Hyperlink"/>
            <w:rFonts w:ascii="Times New Roman" w:hAnsi="Times New Roman" w:cs="Times New Roman"/>
            <w:sz w:val="24"/>
            <w:szCs w:val="24"/>
          </w:rPr>
          <w:t>http://www.ryerson.ca/content/dam/lt/resources/handouts/student_reading.pdf</w:t>
        </w:r>
      </w:hyperlink>
    </w:p>
    <w:p w:rsidR="00A233A2" w:rsidRDefault="00A233A2" w:rsidP="00130D0C">
      <w:pPr>
        <w:spacing w:after="0" w:line="240" w:lineRule="auto"/>
        <w:rPr>
          <w:rFonts w:ascii="Times New Roman" w:hAnsi="Times New Roman" w:cs="Times New Roman"/>
          <w:b/>
          <w:sz w:val="24"/>
          <w:szCs w:val="24"/>
        </w:rPr>
      </w:pPr>
    </w:p>
    <w:p w:rsidR="00130D0C" w:rsidRDefault="00130D0C" w:rsidP="00E214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CIVILITY, CONTROVERSIAL ISSUES, AND TRIGGER WARNINGS</w:t>
      </w:r>
    </w:p>
    <w:p w:rsidR="00E21466" w:rsidRDefault="00E21466" w:rsidP="00E21466">
      <w:pPr>
        <w:spacing w:after="0" w:line="240" w:lineRule="auto"/>
        <w:jc w:val="center"/>
        <w:rPr>
          <w:rFonts w:ascii="Times New Roman" w:hAnsi="Times New Roman" w:cs="Times New Roman"/>
          <w:b/>
          <w:sz w:val="24"/>
          <w:szCs w:val="24"/>
        </w:rPr>
      </w:pPr>
    </w:p>
    <w:p w:rsidR="00645108" w:rsidRPr="00E21466" w:rsidRDefault="009A4854" w:rsidP="00130D0C">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 25</w:t>
      </w:r>
    </w:p>
    <w:p w:rsidR="00130D0C" w:rsidRPr="00DC4454" w:rsidRDefault="00130D0C" w:rsidP="00130D0C">
      <w:pPr>
        <w:spacing w:after="0" w:line="240" w:lineRule="auto"/>
        <w:rPr>
          <w:rFonts w:ascii="Times New Roman" w:hAnsi="Times New Roman" w:cs="Times New Roman"/>
          <w:i/>
          <w:sz w:val="24"/>
          <w:szCs w:val="24"/>
        </w:rPr>
      </w:pPr>
      <w:r>
        <w:rPr>
          <w:rFonts w:ascii="Times New Roman" w:hAnsi="Times New Roman" w:cs="Times New Roman"/>
          <w:sz w:val="24"/>
          <w:szCs w:val="24"/>
        </w:rPr>
        <w:t>Linda Nilson. Preventing and Responding to Classroom Incivility. 71-82 (</w:t>
      </w:r>
      <w:r>
        <w:rPr>
          <w:rFonts w:ascii="Times New Roman" w:hAnsi="Times New Roman" w:cs="Times New Roman"/>
          <w:i/>
          <w:sz w:val="24"/>
          <w:szCs w:val="24"/>
        </w:rPr>
        <w:t>Teaching At Its Best</w:t>
      </w:r>
      <w:r>
        <w:rPr>
          <w:rFonts w:ascii="Times New Roman" w:hAnsi="Times New Roman" w:cs="Times New Roman"/>
          <w:sz w:val="24"/>
          <w:szCs w:val="24"/>
        </w:rPr>
        <w:t>)</w:t>
      </w:r>
      <w:r>
        <w:rPr>
          <w:rFonts w:ascii="Times New Roman" w:hAnsi="Times New Roman" w:cs="Times New Roman"/>
          <w:i/>
          <w:sz w:val="24"/>
          <w:szCs w:val="24"/>
        </w:rPr>
        <w:t>.</w:t>
      </w:r>
    </w:p>
    <w:p w:rsidR="00130D0C" w:rsidRDefault="00130D0C" w:rsidP="00130D0C">
      <w:pPr>
        <w:spacing w:after="0" w:line="240" w:lineRule="auto"/>
        <w:rPr>
          <w:rFonts w:ascii="Times New Roman" w:hAnsi="Times New Roman" w:cs="Times New Roman"/>
          <w:sz w:val="24"/>
          <w:szCs w:val="24"/>
        </w:rPr>
      </w:pPr>
    </w:p>
    <w:p w:rsidR="00130D0C" w:rsidRDefault="00130D0C" w:rsidP="00130D0C">
      <w:pPr>
        <w:spacing w:after="0" w:line="240" w:lineRule="auto"/>
        <w:rPr>
          <w:rFonts w:ascii="Times New Roman" w:hAnsi="Times New Roman" w:cs="Times New Roman"/>
          <w:i/>
          <w:sz w:val="24"/>
          <w:szCs w:val="24"/>
        </w:rPr>
      </w:pPr>
      <w:r>
        <w:rPr>
          <w:rFonts w:ascii="Times New Roman" w:hAnsi="Times New Roman" w:cs="Times New Roman"/>
          <w:sz w:val="24"/>
          <w:szCs w:val="24"/>
        </w:rPr>
        <w:t>Robin Wilson</w:t>
      </w:r>
      <w:r w:rsidRPr="009626EF">
        <w:rPr>
          <w:rFonts w:ascii="Times New Roman" w:hAnsi="Times New Roman" w:cs="Times New Roman"/>
          <w:sz w:val="24"/>
          <w:szCs w:val="24"/>
        </w:rPr>
        <w:t xml:space="preserve">. Students’ Requests for Trigger Warnings Grow More Varied. </w:t>
      </w:r>
      <w:r>
        <w:rPr>
          <w:rFonts w:ascii="Times New Roman" w:hAnsi="Times New Roman" w:cs="Times New Roman"/>
          <w:i/>
          <w:sz w:val="24"/>
          <w:szCs w:val="24"/>
        </w:rPr>
        <w:t xml:space="preserve">The Chronicles of </w:t>
      </w:r>
    </w:p>
    <w:p w:rsidR="00130D0C" w:rsidRDefault="00130D0C" w:rsidP="00130D0C">
      <w:pPr>
        <w:spacing w:after="0" w:line="240" w:lineRule="auto"/>
        <w:rPr>
          <w:rFonts w:ascii="Times New Roman" w:hAnsi="Times New Roman" w:cs="Times New Roman"/>
          <w:sz w:val="24"/>
          <w:szCs w:val="24"/>
        </w:rPr>
      </w:pPr>
      <w:r w:rsidRPr="009626EF">
        <w:rPr>
          <w:rFonts w:ascii="Times New Roman" w:hAnsi="Times New Roman" w:cs="Times New Roman"/>
          <w:i/>
          <w:sz w:val="24"/>
          <w:szCs w:val="24"/>
        </w:rPr>
        <w:lastRenderedPageBreak/>
        <w:t>Higher Education</w:t>
      </w:r>
      <w:r w:rsidRPr="009626EF">
        <w:rPr>
          <w:rFonts w:ascii="Times New Roman" w:hAnsi="Times New Roman" w:cs="Times New Roman"/>
          <w:sz w:val="24"/>
          <w:szCs w:val="24"/>
        </w:rPr>
        <w:t>.</w:t>
      </w:r>
    </w:p>
    <w:p w:rsidR="00130D0C" w:rsidRPr="0033097A" w:rsidRDefault="00252613" w:rsidP="00130D0C">
      <w:pPr>
        <w:spacing w:after="0" w:line="240" w:lineRule="auto"/>
        <w:rPr>
          <w:rFonts w:ascii="Times New Roman" w:hAnsi="Times New Roman" w:cs="Times New Roman"/>
          <w:sz w:val="24"/>
          <w:szCs w:val="24"/>
        </w:rPr>
      </w:pPr>
      <w:hyperlink r:id="rId9" w:history="1">
        <w:r w:rsidR="00130D0C" w:rsidRPr="0033097A">
          <w:rPr>
            <w:rStyle w:val="Hyperlink"/>
            <w:rFonts w:ascii="Times New Roman" w:hAnsi="Times New Roman" w:cs="Times New Roman"/>
            <w:sz w:val="24"/>
            <w:szCs w:val="24"/>
          </w:rPr>
          <w:t>http://chronicle.com/article/Students-Requests-for/233043</w:t>
        </w:r>
      </w:hyperlink>
    </w:p>
    <w:p w:rsidR="00130D0C" w:rsidRPr="00A02358" w:rsidRDefault="00130D0C" w:rsidP="00130D0C">
      <w:pPr>
        <w:spacing w:after="0" w:line="240" w:lineRule="auto"/>
        <w:rPr>
          <w:rFonts w:ascii="Times New Roman" w:hAnsi="Times New Roman" w:cs="Times New Roman"/>
          <w:b/>
          <w:sz w:val="24"/>
          <w:szCs w:val="24"/>
        </w:rPr>
      </w:pPr>
    </w:p>
    <w:p w:rsidR="00130D0C" w:rsidRDefault="00130D0C" w:rsidP="00130D0C">
      <w:pPr>
        <w:spacing w:after="0" w:line="240" w:lineRule="auto"/>
        <w:rPr>
          <w:rStyle w:val="Hyperlink"/>
          <w:rFonts w:ascii="Times New Roman" w:hAnsi="Times New Roman" w:cs="Times New Roman"/>
          <w:sz w:val="24"/>
          <w:szCs w:val="24"/>
        </w:rPr>
      </w:pPr>
      <w:r w:rsidRPr="009626EF">
        <w:rPr>
          <w:rFonts w:ascii="Times New Roman" w:hAnsi="Times New Roman" w:cs="Times New Roman"/>
          <w:sz w:val="24"/>
          <w:szCs w:val="24"/>
        </w:rPr>
        <w:t xml:space="preserve">Greg Lukianoff and Jonathan Haidt (2015). The Coddling of the American Mind. </w:t>
      </w:r>
      <w:r w:rsidRPr="009626EF">
        <w:rPr>
          <w:rFonts w:ascii="Times New Roman" w:hAnsi="Times New Roman" w:cs="Times New Roman"/>
          <w:i/>
          <w:sz w:val="24"/>
          <w:szCs w:val="24"/>
        </w:rPr>
        <w:t>The Atlantic</w:t>
      </w:r>
      <w:r w:rsidRPr="009626EF">
        <w:rPr>
          <w:rFonts w:ascii="Times New Roman" w:hAnsi="Times New Roman" w:cs="Times New Roman"/>
          <w:sz w:val="24"/>
          <w:szCs w:val="24"/>
        </w:rPr>
        <w:t xml:space="preserve">. </w:t>
      </w:r>
      <w:hyperlink r:id="rId10" w:history="1">
        <w:r w:rsidRPr="009626EF">
          <w:rPr>
            <w:rStyle w:val="Hyperlink"/>
            <w:rFonts w:ascii="Times New Roman" w:hAnsi="Times New Roman" w:cs="Times New Roman"/>
            <w:sz w:val="24"/>
            <w:szCs w:val="24"/>
          </w:rPr>
          <w:t>http://chronicle.com/article/Students-Requests-for/233043/</w:t>
        </w:r>
      </w:hyperlink>
    </w:p>
    <w:p w:rsidR="0064078A" w:rsidRDefault="0064078A" w:rsidP="00130D0C">
      <w:pPr>
        <w:spacing w:after="0" w:line="240" w:lineRule="auto"/>
        <w:rPr>
          <w:rStyle w:val="Hyperlink"/>
          <w:rFonts w:ascii="Times New Roman" w:hAnsi="Times New Roman" w:cs="Times New Roman"/>
          <w:sz w:val="24"/>
          <w:szCs w:val="24"/>
        </w:rPr>
      </w:pPr>
    </w:p>
    <w:p w:rsidR="00130D0C" w:rsidRDefault="0064078A"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Melencia Johnson and Philip Mason (2017). “Just Talking About Life”: Using Oral Histories of the Civil Rights Movement to Encourage Classroom Dialogue on Race.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45</w:t>
      </w:r>
      <w:r>
        <w:rPr>
          <w:rFonts w:ascii="Times New Roman" w:hAnsi="Times New Roman" w:cs="Times New Roman"/>
          <w:sz w:val="24"/>
          <w:szCs w:val="24"/>
        </w:rPr>
        <w:t>, 279-299.</w:t>
      </w:r>
    </w:p>
    <w:p w:rsidR="00130D0C" w:rsidRPr="00237574" w:rsidRDefault="00130D0C" w:rsidP="00130D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PERSONAL VIEWS AND BALANCE</w:t>
      </w:r>
    </w:p>
    <w:p w:rsidR="00425945" w:rsidRDefault="00425945" w:rsidP="00130D0C">
      <w:pPr>
        <w:spacing w:after="0" w:line="240" w:lineRule="auto"/>
        <w:rPr>
          <w:rFonts w:ascii="Times New Roman" w:hAnsi="Times New Roman" w:cs="Times New Roman"/>
          <w:b/>
          <w:sz w:val="24"/>
          <w:szCs w:val="24"/>
        </w:rPr>
      </w:pPr>
    </w:p>
    <w:p w:rsidR="00425945" w:rsidRPr="00425945" w:rsidRDefault="00425945" w:rsidP="00130D0C">
      <w:pPr>
        <w:spacing w:after="0" w:line="240" w:lineRule="auto"/>
        <w:rPr>
          <w:rFonts w:ascii="Times New Roman" w:hAnsi="Times New Roman" w:cs="Times New Roman"/>
          <w:b/>
          <w:sz w:val="24"/>
          <w:szCs w:val="24"/>
        </w:rPr>
      </w:pPr>
      <w:r w:rsidRPr="00425945">
        <w:rPr>
          <w:rFonts w:ascii="Times New Roman" w:hAnsi="Times New Roman" w:cs="Times New Roman"/>
          <w:b/>
          <w:sz w:val="24"/>
          <w:szCs w:val="24"/>
        </w:rPr>
        <w:t>October 1</w:t>
      </w:r>
      <w:r w:rsidR="005838FE">
        <w:rPr>
          <w:rFonts w:ascii="Times New Roman" w:hAnsi="Times New Roman" w:cs="Times New Roman"/>
          <w:b/>
          <w:sz w:val="24"/>
          <w:szCs w:val="24"/>
        </w:rPr>
        <w:tab/>
      </w:r>
      <w:r w:rsidR="005838FE">
        <w:rPr>
          <w:rFonts w:ascii="Times New Roman" w:hAnsi="Times New Roman" w:cs="Times New Roman"/>
          <w:b/>
          <w:sz w:val="24"/>
          <w:szCs w:val="24"/>
        </w:rPr>
        <w:tab/>
      </w:r>
      <w:r w:rsidR="005838FE">
        <w:rPr>
          <w:rFonts w:ascii="Times New Roman" w:hAnsi="Times New Roman" w:cs="Times New Roman"/>
          <w:b/>
          <w:sz w:val="24"/>
          <w:szCs w:val="24"/>
        </w:rPr>
        <w:tab/>
      </w:r>
      <w:r w:rsidR="00AC7746">
        <w:rPr>
          <w:rFonts w:ascii="Times New Roman" w:hAnsi="Times New Roman" w:cs="Times New Roman"/>
          <w:sz w:val="24"/>
          <w:szCs w:val="24"/>
        </w:rPr>
        <w:t>***Journal #2</w:t>
      </w:r>
      <w:r w:rsidR="005838FE">
        <w:rPr>
          <w:rFonts w:ascii="Times New Roman" w:hAnsi="Times New Roman" w:cs="Times New Roman"/>
          <w:sz w:val="24"/>
          <w:szCs w:val="24"/>
        </w:rPr>
        <w:t xml:space="preserve"> Due by Noon***</w:t>
      </w:r>
    </w:p>
    <w:p w:rsidR="00425945" w:rsidRDefault="00425945" w:rsidP="00130D0C">
      <w:pPr>
        <w:spacing w:after="0" w:line="240" w:lineRule="auto"/>
        <w:rPr>
          <w:rFonts w:ascii="Times New Roman" w:hAnsi="Times New Roman" w:cs="Times New Roman"/>
          <w:b/>
          <w:sz w:val="24"/>
          <w:szCs w:val="24"/>
        </w:rPr>
      </w:pPr>
    </w:p>
    <w:p w:rsidR="00130D0C" w:rsidRPr="00EA2D9A" w:rsidRDefault="009A4854" w:rsidP="00130D0C">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2</w:t>
      </w:r>
    </w:p>
    <w:p w:rsidR="00130D0C" w:rsidRPr="00B24BF2"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Jeffrey Dixon and Janice McCabe (2006). Competing Perspectives in the Classroom: The Effect of Sociology Students’ Perceptions of “Balance” on Evaluations.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34</w:t>
      </w:r>
      <w:r>
        <w:rPr>
          <w:rFonts w:ascii="Times New Roman" w:hAnsi="Times New Roman" w:cs="Times New Roman"/>
          <w:sz w:val="24"/>
          <w:szCs w:val="24"/>
        </w:rPr>
        <w:t>, 111-125.</w:t>
      </w:r>
    </w:p>
    <w:p w:rsidR="00130D0C" w:rsidRDefault="00130D0C" w:rsidP="00130D0C">
      <w:pPr>
        <w:spacing w:after="0" w:line="240" w:lineRule="auto"/>
        <w:rPr>
          <w:rFonts w:ascii="Times New Roman" w:hAnsi="Times New Roman" w:cs="Times New Roman"/>
          <w:sz w:val="24"/>
          <w:szCs w:val="24"/>
        </w:rPr>
      </w:pPr>
    </w:p>
    <w:p w:rsidR="00130D0C"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Kelly-Woessner, Matthew Woessner (2006). My Professor is a Partisan Hack: How Perceptions of a Professor’s Political Views Affect Student Course Evaluations. </w:t>
      </w:r>
      <w:r>
        <w:rPr>
          <w:rFonts w:ascii="Times New Roman" w:hAnsi="Times New Roman" w:cs="Times New Roman"/>
          <w:i/>
          <w:sz w:val="24"/>
          <w:szCs w:val="24"/>
        </w:rPr>
        <w:t>PS: Political Science &amp; Politics</w:t>
      </w:r>
      <w:r>
        <w:rPr>
          <w:rFonts w:ascii="Times New Roman" w:hAnsi="Times New Roman" w:cs="Times New Roman"/>
          <w:sz w:val="24"/>
          <w:szCs w:val="24"/>
        </w:rPr>
        <w:t xml:space="preserve">.  </w:t>
      </w:r>
    </w:p>
    <w:p w:rsidR="00130D0C" w:rsidRDefault="00130D0C" w:rsidP="00130D0C">
      <w:pPr>
        <w:spacing w:after="0" w:line="240" w:lineRule="auto"/>
        <w:rPr>
          <w:rFonts w:ascii="Times New Roman" w:hAnsi="Times New Roman" w:cs="Times New Roman"/>
          <w:b/>
          <w:sz w:val="24"/>
          <w:szCs w:val="24"/>
        </w:rPr>
      </w:pPr>
    </w:p>
    <w:p w:rsidR="006D5DA8" w:rsidRPr="006D5DA8" w:rsidRDefault="006D5DA8" w:rsidP="00130D0C">
      <w:pPr>
        <w:spacing w:after="0" w:line="240" w:lineRule="auto"/>
        <w:rPr>
          <w:rFonts w:ascii="Times New Roman" w:hAnsi="Times New Roman" w:cs="Times New Roman"/>
          <w:sz w:val="24"/>
          <w:szCs w:val="24"/>
        </w:rPr>
      </w:pPr>
      <w:r w:rsidRPr="006D5DA8">
        <w:rPr>
          <w:rFonts w:ascii="Times New Roman" w:hAnsi="Times New Roman" w:cs="Times New Roman"/>
          <w:sz w:val="24"/>
          <w:szCs w:val="24"/>
        </w:rPr>
        <w:t>Terry Hartle</w:t>
      </w:r>
      <w:r>
        <w:rPr>
          <w:rFonts w:ascii="Times New Roman" w:hAnsi="Times New Roman" w:cs="Times New Roman"/>
          <w:sz w:val="24"/>
          <w:szCs w:val="24"/>
        </w:rPr>
        <w:t xml:space="preserve"> (July 19, 2017). Why Most Republicans Don’t Like Higher Education. </w:t>
      </w:r>
      <w:r>
        <w:rPr>
          <w:rFonts w:ascii="Times New Roman" w:hAnsi="Times New Roman" w:cs="Times New Roman"/>
          <w:i/>
          <w:sz w:val="24"/>
          <w:szCs w:val="24"/>
        </w:rPr>
        <w:t>The Chronicle of Higher Education</w:t>
      </w:r>
      <w:r>
        <w:rPr>
          <w:rFonts w:ascii="Times New Roman" w:hAnsi="Times New Roman" w:cs="Times New Roman"/>
          <w:sz w:val="24"/>
          <w:szCs w:val="24"/>
        </w:rPr>
        <w:t xml:space="preserve">. </w:t>
      </w:r>
      <w:r w:rsidRPr="006D5DA8">
        <w:rPr>
          <w:rFonts w:ascii="Times New Roman" w:hAnsi="Times New Roman" w:cs="Times New Roman"/>
          <w:sz w:val="24"/>
          <w:szCs w:val="24"/>
        </w:rPr>
        <w:t xml:space="preserve"> </w:t>
      </w:r>
    </w:p>
    <w:p w:rsidR="006D5DA8" w:rsidRDefault="006D5DA8" w:rsidP="00130D0C">
      <w:pPr>
        <w:spacing w:after="0" w:line="240" w:lineRule="auto"/>
        <w:rPr>
          <w:rFonts w:ascii="Times New Roman" w:hAnsi="Times New Roman" w:cs="Times New Roman"/>
          <w:b/>
          <w:sz w:val="24"/>
          <w:szCs w:val="24"/>
        </w:rPr>
      </w:pPr>
    </w:p>
    <w:p w:rsidR="00130D0C" w:rsidRPr="00F449B6"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Mackey (2014). Professor’s Angry Tweets on Gaza Cost Him a Job. </w:t>
      </w:r>
      <w:r>
        <w:rPr>
          <w:rFonts w:ascii="Times New Roman" w:hAnsi="Times New Roman" w:cs="Times New Roman"/>
          <w:i/>
          <w:sz w:val="24"/>
          <w:szCs w:val="24"/>
        </w:rPr>
        <w:t>The New York Times</w:t>
      </w:r>
      <w:r>
        <w:rPr>
          <w:rFonts w:ascii="Times New Roman" w:hAnsi="Times New Roman" w:cs="Times New Roman"/>
          <w:sz w:val="24"/>
          <w:szCs w:val="24"/>
        </w:rPr>
        <w:t>.</w:t>
      </w:r>
    </w:p>
    <w:p w:rsidR="00130D0C" w:rsidRDefault="00252613" w:rsidP="00130D0C">
      <w:pPr>
        <w:spacing w:after="0" w:line="240" w:lineRule="auto"/>
        <w:rPr>
          <w:rFonts w:ascii="Times New Roman" w:hAnsi="Times New Roman" w:cs="Times New Roman"/>
          <w:sz w:val="24"/>
          <w:szCs w:val="24"/>
        </w:rPr>
      </w:pPr>
      <w:hyperlink r:id="rId11" w:history="1">
        <w:r w:rsidR="00130D0C" w:rsidRPr="00170907">
          <w:rPr>
            <w:rStyle w:val="Hyperlink"/>
            <w:rFonts w:ascii="Times New Roman" w:hAnsi="Times New Roman" w:cs="Times New Roman"/>
            <w:sz w:val="24"/>
            <w:szCs w:val="24"/>
          </w:rPr>
          <w:t>http://www.nytimes.com/2014/09/13/world/middleeast/professors-angry-tweets-on-gaza-cost-him-a-job.html</w:t>
        </w:r>
      </w:hyperlink>
    </w:p>
    <w:p w:rsidR="00130D0C" w:rsidRDefault="00130D0C" w:rsidP="00130D0C">
      <w:pPr>
        <w:spacing w:after="0" w:line="240" w:lineRule="auto"/>
        <w:rPr>
          <w:rFonts w:ascii="Times New Roman" w:hAnsi="Times New Roman" w:cs="Times New Roman"/>
          <w:b/>
          <w:sz w:val="24"/>
          <w:szCs w:val="24"/>
        </w:rPr>
      </w:pPr>
    </w:p>
    <w:p w:rsidR="00565A2D" w:rsidRDefault="00565A2D"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Jessica Bies (June, 23, 2017). Professor: Otto Warmbier got ‘what he deserved.’ </w:t>
      </w:r>
      <w:r>
        <w:rPr>
          <w:rFonts w:ascii="Times New Roman" w:hAnsi="Times New Roman" w:cs="Times New Roman"/>
          <w:i/>
          <w:sz w:val="24"/>
          <w:szCs w:val="24"/>
        </w:rPr>
        <w:t>USA Today</w:t>
      </w:r>
      <w:r>
        <w:rPr>
          <w:rFonts w:ascii="Times New Roman" w:hAnsi="Times New Roman" w:cs="Times New Roman"/>
          <w:sz w:val="24"/>
          <w:szCs w:val="24"/>
        </w:rPr>
        <w:t>.</w:t>
      </w:r>
    </w:p>
    <w:p w:rsidR="00565A2D" w:rsidRDefault="00252613" w:rsidP="00130D0C">
      <w:pPr>
        <w:spacing w:after="0" w:line="240" w:lineRule="auto"/>
        <w:rPr>
          <w:rFonts w:ascii="Times New Roman" w:hAnsi="Times New Roman" w:cs="Times New Roman"/>
          <w:sz w:val="24"/>
          <w:szCs w:val="24"/>
        </w:rPr>
      </w:pPr>
      <w:hyperlink r:id="rId12" w:history="1">
        <w:r w:rsidR="00565A2D" w:rsidRPr="007F4D33">
          <w:rPr>
            <w:rStyle w:val="Hyperlink"/>
            <w:rFonts w:ascii="Times New Roman" w:hAnsi="Times New Roman" w:cs="Times New Roman"/>
            <w:sz w:val="24"/>
            <w:szCs w:val="24"/>
          </w:rPr>
          <w:t>https://www.usatoday.com/story/news/nation-now/2017/06/24/professor-otto-warmbier-got-what-he-deserved/425661001/</w:t>
        </w:r>
      </w:hyperlink>
    </w:p>
    <w:p w:rsidR="006D5DA8" w:rsidRDefault="006D5DA8" w:rsidP="00130D0C">
      <w:pPr>
        <w:spacing w:after="0" w:line="240" w:lineRule="auto"/>
        <w:rPr>
          <w:rFonts w:ascii="Times New Roman" w:hAnsi="Times New Roman" w:cs="Times New Roman"/>
          <w:b/>
          <w:sz w:val="24"/>
          <w:szCs w:val="24"/>
        </w:rPr>
      </w:pPr>
    </w:p>
    <w:p w:rsidR="00A65CC9" w:rsidRPr="00A65CC9" w:rsidRDefault="00A65CC9" w:rsidP="00130D0C">
      <w:pPr>
        <w:spacing w:after="0" w:line="240" w:lineRule="auto"/>
        <w:rPr>
          <w:rFonts w:ascii="Times New Roman" w:hAnsi="Times New Roman" w:cs="Times New Roman"/>
          <w:sz w:val="24"/>
          <w:szCs w:val="24"/>
        </w:rPr>
      </w:pPr>
      <w:r>
        <w:rPr>
          <w:rFonts w:ascii="Times New Roman" w:hAnsi="Times New Roman" w:cs="Times New Roman"/>
          <w:b/>
          <w:sz w:val="24"/>
          <w:szCs w:val="24"/>
        </w:rPr>
        <w:t>October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***Journal #3 Due by Noon***</w:t>
      </w:r>
    </w:p>
    <w:p w:rsidR="00A65CC9" w:rsidRDefault="00A65CC9" w:rsidP="00130D0C">
      <w:pPr>
        <w:spacing w:after="0" w:line="240" w:lineRule="auto"/>
        <w:rPr>
          <w:rFonts w:ascii="Times New Roman" w:hAnsi="Times New Roman" w:cs="Times New Roman"/>
          <w:b/>
          <w:sz w:val="24"/>
          <w:szCs w:val="24"/>
        </w:rPr>
      </w:pPr>
    </w:p>
    <w:p w:rsidR="00130D0C" w:rsidRPr="005D5130" w:rsidRDefault="000000CD" w:rsidP="00130D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DEBATES, </w:t>
      </w:r>
      <w:r w:rsidR="00130D0C">
        <w:rPr>
          <w:rFonts w:ascii="Times New Roman" w:hAnsi="Times New Roman" w:cs="Times New Roman"/>
          <w:b/>
          <w:sz w:val="24"/>
          <w:szCs w:val="24"/>
        </w:rPr>
        <w:t>JOURNALS</w:t>
      </w:r>
      <w:r w:rsidR="00972A4A">
        <w:rPr>
          <w:rFonts w:ascii="Times New Roman" w:hAnsi="Times New Roman" w:cs="Times New Roman"/>
          <w:b/>
          <w:sz w:val="24"/>
          <w:szCs w:val="24"/>
        </w:rPr>
        <w:t>, AND CRITICAL THINKING</w:t>
      </w:r>
    </w:p>
    <w:p w:rsidR="00130D0C" w:rsidRDefault="009A4854" w:rsidP="00130D0C">
      <w:pPr>
        <w:spacing w:after="0" w:line="240" w:lineRule="auto"/>
        <w:rPr>
          <w:rFonts w:ascii="Times New Roman" w:hAnsi="Times New Roman" w:cs="Times New Roman"/>
          <w:sz w:val="24"/>
          <w:szCs w:val="24"/>
        </w:rPr>
      </w:pPr>
      <w:r>
        <w:rPr>
          <w:rFonts w:ascii="Times New Roman" w:hAnsi="Times New Roman" w:cs="Times New Roman"/>
          <w:b/>
          <w:sz w:val="24"/>
          <w:szCs w:val="24"/>
        </w:rPr>
        <w:t>October 9</w:t>
      </w:r>
      <w:r w:rsidR="00130D0C">
        <w:rPr>
          <w:rFonts w:ascii="Times New Roman" w:hAnsi="Times New Roman" w:cs="Times New Roman"/>
          <w:sz w:val="24"/>
          <w:szCs w:val="24"/>
        </w:rPr>
        <w:tab/>
      </w:r>
    </w:p>
    <w:p w:rsidR="00130D0C" w:rsidRPr="009626EF" w:rsidRDefault="00130D0C" w:rsidP="00130D0C">
      <w:pPr>
        <w:spacing w:after="0" w:line="240" w:lineRule="auto"/>
        <w:rPr>
          <w:rFonts w:ascii="Times New Roman" w:hAnsi="Times New Roman" w:cs="Times New Roman"/>
          <w:sz w:val="24"/>
          <w:szCs w:val="24"/>
        </w:rPr>
      </w:pPr>
      <w:r w:rsidRPr="009626EF">
        <w:rPr>
          <w:rFonts w:ascii="Times New Roman" w:hAnsi="Times New Roman" w:cs="Times New Roman"/>
          <w:sz w:val="24"/>
          <w:szCs w:val="24"/>
        </w:rPr>
        <w:t>Andrew Oros</w:t>
      </w:r>
      <w:r>
        <w:rPr>
          <w:rFonts w:ascii="Times New Roman" w:hAnsi="Times New Roman" w:cs="Times New Roman"/>
          <w:sz w:val="24"/>
          <w:szCs w:val="24"/>
        </w:rPr>
        <w:t>. 2007</w:t>
      </w:r>
      <w:r w:rsidRPr="009626EF">
        <w:rPr>
          <w:rFonts w:ascii="Times New Roman" w:hAnsi="Times New Roman" w:cs="Times New Roman"/>
          <w:sz w:val="24"/>
          <w:szCs w:val="24"/>
        </w:rPr>
        <w:t xml:space="preserve">. Let’s Debate: Active Learning Encourages Student Participation and Critical Thinking. </w:t>
      </w:r>
      <w:r w:rsidRPr="009626EF">
        <w:rPr>
          <w:rFonts w:ascii="Times New Roman" w:hAnsi="Times New Roman" w:cs="Times New Roman"/>
          <w:i/>
          <w:sz w:val="24"/>
          <w:szCs w:val="24"/>
        </w:rPr>
        <w:t>Journal of Political Science Education</w:t>
      </w:r>
      <w:r w:rsidRPr="009626EF">
        <w:rPr>
          <w:rFonts w:ascii="Times New Roman" w:hAnsi="Times New Roman" w:cs="Times New Roman"/>
          <w:sz w:val="24"/>
          <w:szCs w:val="24"/>
        </w:rPr>
        <w:t xml:space="preserve">, </w:t>
      </w:r>
      <w:r w:rsidRPr="009626EF">
        <w:rPr>
          <w:rFonts w:ascii="Times New Roman" w:hAnsi="Times New Roman" w:cs="Times New Roman"/>
          <w:b/>
          <w:sz w:val="24"/>
          <w:szCs w:val="24"/>
        </w:rPr>
        <w:t>3</w:t>
      </w:r>
      <w:r w:rsidRPr="009626EF">
        <w:rPr>
          <w:rFonts w:ascii="Times New Roman" w:hAnsi="Times New Roman" w:cs="Times New Roman"/>
          <w:sz w:val="24"/>
          <w:szCs w:val="24"/>
        </w:rPr>
        <w:t>, 293-311.</w:t>
      </w:r>
    </w:p>
    <w:p w:rsidR="00130D0C" w:rsidRDefault="00130D0C" w:rsidP="00130D0C">
      <w:pPr>
        <w:spacing w:after="0" w:line="240" w:lineRule="auto"/>
        <w:rPr>
          <w:rFonts w:ascii="Times New Roman" w:hAnsi="Times New Roman" w:cs="Times New Roman"/>
          <w:sz w:val="24"/>
          <w:szCs w:val="24"/>
        </w:rPr>
      </w:pPr>
    </w:p>
    <w:p w:rsidR="00130D0C"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Leslie Picca, Brian Starks, and Justine Gundreson. 2016. “It Opened My Eyes”: Using Student Journal Writing to make Visible Race, Class, and Gender in Everyday Life.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41</w:t>
      </w:r>
      <w:r>
        <w:rPr>
          <w:rFonts w:ascii="Times New Roman" w:hAnsi="Times New Roman" w:cs="Times New Roman"/>
          <w:sz w:val="24"/>
          <w:szCs w:val="24"/>
        </w:rPr>
        <w:t xml:space="preserve">, 82-93. </w:t>
      </w:r>
    </w:p>
    <w:p w:rsidR="000000CD" w:rsidRDefault="000000CD" w:rsidP="00130D0C">
      <w:pPr>
        <w:spacing w:after="0" w:line="240" w:lineRule="auto"/>
        <w:rPr>
          <w:rFonts w:ascii="Times New Roman" w:hAnsi="Times New Roman" w:cs="Times New Roman"/>
          <w:sz w:val="24"/>
          <w:szCs w:val="24"/>
        </w:rPr>
      </w:pPr>
    </w:p>
    <w:p w:rsidR="00972A4A" w:rsidRDefault="00972A4A"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Michael Rickles, Rachel Schneider, Suzanne Slusser, Dana Williams, and John Zipp (2013). Assessing Change in Student Critical Thinking for Introduction to Sociology Classes.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41</w:t>
      </w:r>
      <w:r>
        <w:rPr>
          <w:rFonts w:ascii="Times New Roman" w:hAnsi="Times New Roman" w:cs="Times New Roman"/>
          <w:sz w:val="24"/>
          <w:szCs w:val="24"/>
        </w:rPr>
        <w:t>, 271-281.</w:t>
      </w:r>
    </w:p>
    <w:p w:rsidR="00BC440C" w:rsidRDefault="00BC440C" w:rsidP="00130D0C">
      <w:pPr>
        <w:spacing w:after="0" w:line="240" w:lineRule="auto"/>
        <w:rPr>
          <w:rFonts w:ascii="Times New Roman" w:hAnsi="Times New Roman" w:cs="Times New Roman"/>
          <w:sz w:val="24"/>
          <w:szCs w:val="24"/>
        </w:rPr>
      </w:pPr>
    </w:p>
    <w:p w:rsidR="00E661F1" w:rsidRDefault="00426FA8"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Daniel Mulcare and Allan Schwedel (2017). Transforming Bloom’s Taxonomy Into Classroom Practice. </w:t>
      </w:r>
      <w:r>
        <w:rPr>
          <w:rFonts w:ascii="Times New Roman" w:hAnsi="Times New Roman" w:cs="Times New Roman"/>
          <w:i/>
          <w:sz w:val="24"/>
          <w:szCs w:val="24"/>
        </w:rPr>
        <w:t>Journal of Political Science Education</w:t>
      </w:r>
      <w:r>
        <w:rPr>
          <w:rFonts w:ascii="Times New Roman" w:hAnsi="Times New Roman" w:cs="Times New Roman"/>
          <w:sz w:val="24"/>
          <w:szCs w:val="24"/>
        </w:rPr>
        <w:t xml:space="preserve">, </w:t>
      </w:r>
      <w:r>
        <w:rPr>
          <w:rFonts w:ascii="Times New Roman" w:hAnsi="Times New Roman" w:cs="Times New Roman"/>
          <w:b/>
          <w:sz w:val="24"/>
          <w:szCs w:val="24"/>
        </w:rPr>
        <w:t>13</w:t>
      </w:r>
      <w:r>
        <w:rPr>
          <w:rFonts w:ascii="Times New Roman" w:hAnsi="Times New Roman" w:cs="Times New Roman"/>
          <w:sz w:val="24"/>
          <w:szCs w:val="24"/>
        </w:rPr>
        <w:t>, 121-137.</w:t>
      </w:r>
      <w:r w:rsidR="00242D60">
        <w:rPr>
          <w:rFonts w:ascii="Times New Roman" w:hAnsi="Times New Roman" w:cs="Times New Roman"/>
          <w:sz w:val="24"/>
          <w:szCs w:val="24"/>
        </w:rPr>
        <w:t xml:space="preserve"> </w:t>
      </w:r>
    </w:p>
    <w:p w:rsidR="00D064A0" w:rsidRDefault="00D064A0" w:rsidP="00130D0C">
      <w:pPr>
        <w:spacing w:after="0" w:line="240" w:lineRule="auto"/>
        <w:rPr>
          <w:rFonts w:ascii="Times New Roman" w:hAnsi="Times New Roman" w:cs="Times New Roman"/>
          <w:sz w:val="24"/>
          <w:szCs w:val="24"/>
        </w:rPr>
      </w:pPr>
    </w:p>
    <w:p w:rsidR="009A4854" w:rsidRDefault="009A4854" w:rsidP="009A48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October 16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(FALL SEMESTER BREAK)</w:t>
      </w:r>
    </w:p>
    <w:p w:rsidR="009A4854" w:rsidRDefault="009A4854" w:rsidP="00130D0C">
      <w:pPr>
        <w:spacing w:after="0" w:line="240" w:lineRule="auto"/>
        <w:rPr>
          <w:rFonts w:ascii="Times New Roman" w:hAnsi="Times New Roman" w:cs="Times New Roman"/>
          <w:sz w:val="24"/>
          <w:szCs w:val="24"/>
        </w:rPr>
      </w:pPr>
    </w:p>
    <w:p w:rsidR="00EE70E1" w:rsidRDefault="00EE70E1" w:rsidP="00C264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ONLINE, BLENDING, FLIPING, AND TECHNOLOGY</w:t>
      </w:r>
    </w:p>
    <w:p w:rsidR="000000CD" w:rsidRPr="00C26402" w:rsidRDefault="00D92373" w:rsidP="00130D0C">
      <w:pPr>
        <w:spacing w:after="0" w:line="240" w:lineRule="auto"/>
        <w:rPr>
          <w:rFonts w:ascii="Times New Roman" w:hAnsi="Times New Roman" w:cs="Times New Roman"/>
          <w:sz w:val="24"/>
          <w:szCs w:val="24"/>
        </w:rPr>
      </w:pPr>
      <w:r>
        <w:rPr>
          <w:rFonts w:ascii="Times New Roman" w:hAnsi="Times New Roman" w:cs="Times New Roman"/>
          <w:b/>
          <w:sz w:val="24"/>
          <w:szCs w:val="24"/>
        </w:rPr>
        <w:t>October 23</w:t>
      </w:r>
    </w:p>
    <w:p w:rsidR="000000CD" w:rsidRPr="000000CD" w:rsidRDefault="000000CD" w:rsidP="000000CD">
      <w:pPr>
        <w:spacing w:after="0" w:line="240" w:lineRule="auto"/>
        <w:rPr>
          <w:rFonts w:ascii="Times New Roman" w:hAnsi="Times New Roman" w:cs="Times New Roman"/>
          <w:sz w:val="24"/>
          <w:szCs w:val="24"/>
        </w:rPr>
      </w:pPr>
      <w:r>
        <w:rPr>
          <w:rFonts w:ascii="Times New Roman" w:hAnsi="Times New Roman" w:cs="Times New Roman"/>
          <w:sz w:val="24"/>
          <w:szCs w:val="24"/>
        </w:rPr>
        <w:t>Michael Touchton (2015). Flipping the Classroom and Student Per</w:t>
      </w:r>
      <w:r w:rsidR="00972A4A">
        <w:rPr>
          <w:rFonts w:ascii="Times New Roman" w:hAnsi="Times New Roman" w:cs="Times New Roman"/>
          <w:sz w:val="24"/>
          <w:szCs w:val="24"/>
        </w:rPr>
        <w:t>formance</w:t>
      </w:r>
      <w:r>
        <w:rPr>
          <w:rFonts w:ascii="Times New Roman" w:hAnsi="Times New Roman" w:cs="Times New Roman"/>
          <w:sz w:val="24"/>
          <w:szCs w:val="24"/>
        </w:rPr>
        <w:t xml:space="preserve"> in Advanced Statistics: E</w:t>
      </w:r>
      <w:r w:rsidR="00EB0B48">
        <w:rPr>
          <w:rFonts w:ascii="Times New Roman" w:hAnsi="Times New Roman" w:cs="Times New Roman"/>
          <w:sz w:val="24"/>
          <w:szCs w:val="24"/>
        </w:rPr>
        <w:t>vidence from a Quasi-Experiment</w:t>
      </w:r>
      <w:r>
        <w:rPr>
          <w:rFonts w:ascii="Times New Roman" w:hAnsi="Times New Roman" w:cs="Times New Roman"/>
          <w:sz w:val="24"/>
          <w:szCs w:val="24"/>
        </w:rPr>
        <w:t xml:space="preserve">. </w:t>
      </w:r>
      <w:r>
        <w:rPr>
          <w:rFonts w:ascii="Times New Roman" w:hAnsi="Times New Roman" w:cs="Times New Roman"/>
          <w:i/>
          <w:sz w:val="24"/>
          <w:szCs w:val="24"/>
        </w:rPr>
        <w:t>Journal of Political Science Education</w:t>
      </w:r>
      <w:r>
        <w:rPr>
          <w:rFonts w:ascii="Times New Roman" w:hAnsi="Times New Roman" w:cs="Times New Roman"/>
          <w:sz w:val="24"/>
          <w:szCs w:val="24"/>
        </w:rPr>
        <w:t xml:space="preserve">, </w:t>
      </w:r>
      <w:r>
        <w:rPr>
          <w:rFonts w:ascii="Times New Roman" w:hAnsi="Times New Roman" w:cs="Times New Roman"/>
          <w:b/>
          <w:sz w:val="24"/>
          <w:szCs w:val="24"/>
        </w:rPr>
        <w:t>11</w:t>
      </w:r>
      <w:r>
        <w:rPr>
          <w:rFonts w:ascii="Times New Roman" w:hAnsi="Times New Roman" w:cs="Times New Roman"/>
          <w:sz w:val="24"/>
          <w:szCs w:val="24"/>
        </w:rPr>
        <w:t>, 28-44.</w:t>
      </w:r>
    </w:p>
    <w:p w:rsidR="00130D0C" w:rsidRDefault="00130D0C" w:rsidP="00130D0C">
      <w:pPr>
        <w:spacing w:after="0" w:line="240" w:lineRule="auto"/>
        <w:rPr>
          <w:rFonts w:ascii="Times New Roman" w:hAnsi="Times New Roman" w:cs="Times New Roman"/>
          <w:b/>
          <w:sz w:val="24"/>
          <w:szCs w:val="24"/>
        </w:rPr>
      </w:pPr>
    </w:p>
    <w:p w:rsidR="000B724C" w:rsidRDefault="000B724C" w:rsidP="000B724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Yvonne Luna and Stephanie Winters (2017). “Why Did You Blend My Learning?” </w:t>
      </w:r>
      <w:r>
        <w:rPr>
          <w:rFonts w:ascii="Times New Roman" w:hAnsi="Times New Roman" w:cs="Times New Roman"/>
          <w:i/>
          <w:sz w:val="24"/>
          <w:szCs w:val="24"/>
        </w:rPr>
        <w:t>Teaching</w:t>
      </w:r>
    </w:p>
    <w:p w:rsidR="000B724C" w:rsidRPr="000000CD" w:rsidRDefault="000B724C" w:rsidP="00FA1B9A">
      <w:pPr>
        <w:spacing w:after="0" w:line="240" w:lineRule="auto"/>
        <w:rPr>
          <w:rFonts w:ascii="Times New Roman" w:hAnsi="Times New Roman" w:cs="Times New Roman"/>
          <w:sz w:val="24"/>
          <w:szCs w:val="24"/>
        </w:rPr>
      </w:pPr>
      <w:r>
        <w:rPr>
          <w:rFonts w:ascii="Times New Roman" w:hAnsi="Times New Roman" w:cs="Times New Roman"/>
          <w:i/>
          <w:sz w:val="24"/>
          <w:szCs w:val="24"/>
        </w:rPr>
        <w:t>Sociology</w:t>
      </w:r>
      <w:r>
        <w:rPr>
          <w:rFonts w:ascii="Times New Roman" w:hAnsi="Times New Roman" w:cs="Times New Roman"/>
          <w:sz w:val="24"/>
          <w:szCs w:val="24"/>
        </w:rPr>
        <w:t xml:space="preserve">, </w:t>
      </w:r>
      <w:r>
        <w:rPr>
          <w:rFonts w:ascii="Times New Roman" w:hAnsi="Times New Roman" w:cs="Times New Roman"/>
          <w:b/>
          <w:sz w:val="24"/>
          <w:szCs w:val="24"/>
        </w:rPr>
        <w:t>45</w:t>
      </w:r>
      <w:r>
        <w:rPr>
          <w:rFonts w:ascii="Times New Roman" w:hAnsi="Times New Roman" w:cs="Times New Roman"/>
          <w:sz w:val="24"/>
          <w:szCs w:val="24"/>
        </w:rPr>
        <w:t>, 116-130.</w:t>
      </w:r>
    </w:p>
    <w:p w:rsidR="000B724C" w:rsidRDefault="000B724C" w:rsidP="00130D0C">
      <w:pPr>
        <w:spacing w:after="0" w:line="240" w:lineRule="auto"/>
        <w:rPr>
          <w:rFonts w:ascii="Times New Roman" w:hAnsi="Times New Roman" w:cs="Times New Roman"/>
          <w:b/>
          <w:sz w:val="24"/>
          <w:szCs w:val="24"/>
        </w:rPr>
      </w:pPr>
    </w:p>
    <w:p w:rsidR="000B724C" w:rsidRDefault="000B724C" w:rsidP="000B72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Fiona Pearson (2010). Real Problems, Virtual Solutions: Engaging Students Online.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38</w:t>
      </w:r>
      <w:r>
        <w:rPr>
          <w:rFonts w:ascii="Times New Roman" w:hAnsi="Times New Roman" w:cs="Times New Roman"/>
          <w:sz w:val="24"/>
          <w:szCs w:val="24"/>
        </w:rPr>
        <w:t xml:space="preserve">, 207-214 </w:t>
      </w:r>
    </w:p>
    <w:p w:rsidR="003B533E" w:rsidRDefault="003B533E" w:rsidP="000B724C">
      <w:pPr>
        <w:spacing w:after="0" w:line="240" w:lineRule="auto"/>
        <w:rPr>
          <w:rFonts w:ascii="Times New Roman" w:hAnsi="Times New Roman" w:cs="Times New Roman"/>
          <w:sz w:val="24"/>
          <w:szCs w:val="24"/>
        </w:rPr>
      </w:pPr>
    </w:p>
    <w:p w:rsidR="003B533E" w:rsidRPr="000B724C" w:rsidRDefault="003B533E" w:rsidP="000B72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Adam Driscoll, Karl Jicha, Andrea Hunt, Lisa Tichavsky, and Gretchen Thompson (2012).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40</w:t>
      </w:r>
      <w:r>
        <w:rPr>
          <w:rFonts w:ascii="Times New Roman" w:hAnsi="Times New Roman" w:cs="Times New Roman"/>
          <w:sz w:val="24"/>
          <w:szCs w:val="24"/>
        </w:rPr>
        <w:t xml:space="preserve">, 312-331. </w:t>
      </w:r>
    </w:p>
    <w:p w:rsidR="00EE70E1" w:rsidRDefault="00EE70E1" w:rsidP="00EE70E1">
      <w:pPr>
        <w:spacing w:after="0" w:line="240" w:lineRule="auto"/>
        <w:rPr>
          <w:rFonts w:ascii="Times New Roman" w:hAnsi="Times New Roman" w:cs="Times New Roman"/>
          <w:b/>
          <w:sz w:val="24"/>
          <w:szCs w:val="24"/>
        </w:rPr>
      </w:pPr>
    </w:p>
    <w:p w:rsidR="00EE70E1" w:rsidRDefault="00EE70E1" w:rsidP="00EE70E1">
      <w:pPr>
        <w:spacing w:after="0" w:line="240" w:lineRule="auto"/>
        <w:rPr>
          <w:rFonts w:ascii="Times New Roman" w:hAnsi="Times New Roman" w:cs="Times New Roman"/>
          <w:sz w:val="24"/>
          <w:szCs w:val="24"/>
        </w:rPr>
      </w:pPr>
      <w:r>
        <w:rPr>
          <w:rFonts w:ascii="Times New Roman" w:hAnsi="Times New Roman" w:cs="Times New Roman"/>
          <w:b/>
          <w:sz w:val="24"/>
          <w:szCs w:val="24"/>
        </w:rPr>
        <w:t>October 29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***Journal #4 Due by Noon***</w:t>
      </w:r>
    </w:p>
    <w:p w:rsidR="00EE70E1" w:rsidRDefault="00EE70E1" w:rsidP="00EE70E1">
      <w:pPr>
        <w:spacing w:after="0" w:line="240" w:lineRule="auto"/>
        <w:rPr>
          <w:rFonts w:ascii="Times New Roman" w:hAnsi="Times New Roman" w:cs="Times New Roman"/>
          <w:b/>
          <w:sz w:val="24"/>
          <w:szCs w:val="24"/>
        </w:rPr>
      </w:pPr>
    </w:p>
    <w:p w:rsidR="00130D0C" w:rsidRDefault="0064078A" w:rsidP="00130D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LECTURING</w:t>
      </w:r>
    </w:p>
    <w:p w:rsidR="00EE70E1" w:rsidRDefault="00EE70E1" w:rsidP="00EE70E1">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30</w:t>
      </w:r>
    </w:p>
    <w:p w:rsidR="00A06617" w:rsidRDefault="00A06617" w:rsidP="00130D0C">
      <w:pPr>
        <w:spacing w:after="0" w:line="240" w:lineRule="auto"/>
        <w:rPr>
          <w:rFonts w:ascii="Times New Roman" w:hAnsi="Times New Roman" w:cs="Times New Roman"/>
          <w:sz w:val="24"/>
          <w:szCs w:val="24"/>
        </w:rPr>
      </w:pPr>
    </w:p>
    <w:p w:rsidR="00A06617" w:rsidRDefault="00A06617" w:rsidP="00A06617">
      <w:pPr>
        <w:spacing w:after="0" w:line="240" w:lineRule="auto"/>
        <w:rPr>
          <w:rFonts w:ascii="Times New Roman" w:hAnsi="Times New Roman" w:cs="Times New Roman"/>
          <w:sz w:val="24"/>
          <w:szCs w:val="24"/>
        </w:rPr>
      </w:pPr>
      <w:r w:rsidRPr="00A06617">
        <w:rPr>
          <w:rFonts w:ascii="Times New Roman" w:hAnsi="Times New Roman" w:cs="Times New Roman"/>
          <w:sz w:val="24"/>
          <w:szCs w:val="24"/>
        </w:rPr>
        <w:t>Wilbert McKeachie (</w:t>
      </w:r>
      <w:r>
        <w:rPr>
          <w:rFonts w:ascii="Times New Roman" w:hAnsi="Times New Roman" w:cs="Times New Roman"/>
          <w:sz w:val="24"/>
          <w:szCs w:val="24"/>
        </w:rPr>
        <w:t>1986</w:t>
      </w:r>
      <w:r w:rsidRPr="00A06617">
        <w:rPr>
          <w:rFonts w:ascii="Times New Roman" w:hAnsi="Times New Roman" w:cs="Times New Roman"/>
          <w:sz w:val="24"/>
          <w:szCs w:val="24"/>
        </w:rPr>
        <w:t>)</w:t>
      </w:r>
      <w:r>
        <w:rPr>
          <w:rFonts w:ascii="Times New Roman" w:hAnsi="Times New Roman" w:cs="Times New Roman"/>
          <w:sz w:val="24"/>
          <w:szCs w:val="24"/>
        </w:rPr>
        <w:t xml:space="preserve">. Lecturing (69-85). </w:t>
      </w:r>
      <w:r>
        <w:rPr>
          <w:rFonts w:ascii="Times New Roman" w:hAnsi="Times New Roman" w:cs="Times New Roman"/>
          <w:i/>
          <w:sz w:val="24"/>
          <w:szCs w:val="24"/>
        </w:rPr>
        <w:t>Teaching Tips</w:t>
      </w:r>
      <w:r>
        <w:rPr>
          <w:rFonts w:ascii="Times New Roman" w:hAnsi="Times New Roman" w:cs="Times New Roman"/>
          <w:sz w:val="24"/>
          <w:szCs w:val="24"/>
        </w:rPr>
        <w:t>. 8</w:t>
      </w:r>
      <w:r w:rsidRPr="00A06617">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A150D5" w:rsidRDefault="00A150D5" w:rsidP="00A06617">
      <w:pPr>
        <w:spacing w:after="0" w:line="240" w:lineRule="auto"/>
        <w:rPr>
          <w:rFonts w:ascii="Times New Roman" w:hAnsi="Times New Roman" w:cs="Times New Roman"/>
          <w:sz w:val="24"/>
          <w:szCs w:val="24"/>
        </w:rPr>
      </w:pPr>
    </w:p>
    <w:p w:rsidR="00A150D5" w:rsidRDefault="00A150D5" w:rsidP="00A066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Maxine Atkinson and Kathleen Lowney (2016). Constructing a Lecture (55-63). </w:t>
      </w:r>
      <w:r>
        <w:rPr>
          <w:rFonts w:ascii="Times New Roman" w:hAnsi="Times New Roman" w:cs="Times New Roman"/>
          <w:i/>
          <w:sz w:val="24"/>
          <w:szCs w:val="24"/>
        </w:rPr>
        <w:t>In the Trenches</w:t>
      </w:r>
      <w:r>
        <w:rPr>
          <w:rFonts w:ascii="Times New Roman" w:hAnsi="Times New Roman" w:cs="Times New Roman"/>
          <w:sz w:val="24"/>
          <w:szCs w:val="24"/>
        </w:rPr>
        <w:t xml:space="preserve">. </w:t>
      </w:r>
    </w:p>
    <w:p w:rsidR="00A06617" w:rsidRDefault="00A06617" w:rsidP="00130D0C">
      <w:pPr>
        <w:spacing w:after="0" w:line="240" w:lineRule="auto"/>
        <w:rPr>
          <w:rFonts w:ascii="Times New Roman" w:hAnsi="Times New Roman" w:cs="Times New Roman"/>
          <w:sz w:val="24"/>
          <w:szCs w:val="24"/>
        </w:rPr>
      </w:pPr>
    </w:p>
    <w:p w:rsidR="00130D0C"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Schrad (2010). In Defense of the Populist Lecture. </w:t>
      </w:r>
      <w:r>
        <w:rPr>
          <w:rFonts w:ascii="Times New Roman" w:hAnsi="Times New Roman" w:cs="Times New Roman"/>
          <w:i/>
          <w:sz w:val="24"/>
          <w:szCs w:val="24"/>
        </w:rPr>
        <w:t>PS: Political Science and Politics</w:t>
      </w:r>
      <w:r>
        <w:rPr>
          <w:rFonts w:ascii="Times New Roman" w:hAnsi="Times New Roman" w:cs="Times New Roman"/>
          <w:sz w:val="24"/>
          <w:szCs w:val="24"/>
        </w:rPr>
        <w:t xml:space="preserve">, </w:t>
      </w:r>
      <w:r>
        <w:rPr>
          <w:rFonts w:ascii="Times New Roman" w:hAnsi="Times New Roman" w:cs="Times New Roman"/>
          <w:b/>
          <w:sz w:val="24"/>
          <w:szCs w:val="24"/>
        </w:rPr>
        <w:t>43</w:t>
      </w:r>
      <w:r>
        <w:rPr>
          <w:rFonts w:ascii="Times New Roman" w:hAnsi="Times New Roman" w:cs="Times New Roman"/>
          <w:sz w:val="24"/>
          <w:szCs w:val="24"/>
        </w:rPr>
        <w:t>, 759-765.</w:t>
      </w:r>
    </w:p>
    <w:p w:rsidR="00130D0C" w:rsidRDefault="00130D0C" w:rsidP="00130D0C">
      <w:pPr>
        <w:spacing w:after="0" w:line="240" w:lineRule="auto"/>
        <w:rPr>
          <w:rFonts w:ascii="Times New Roman" w:hAnsi="Times New Roman" w:cs="Times New Roman"/>
          <w:b/>
          <w:sz w:val="24"/>
          <w:szCs w:val="24"/>
        </w:rPr>
      </w:pPr>
    </w:p>
    <w:p w:rsidR="00130D0C"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Christopher Huggins and Janet Stamatel (2015). An Exploratory Study Comparing the</w:t>
      </w:r>
    </w:p>
    <w:p w:rsidR="00130D0C"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Effectiveness of Lecturing versus Team-based Learning.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43</w:t>
      </w:r>
      <w:r>
        <w:rPr>
          <w:rFonts w:ascii="Times New Roman" w:hAnsi="Times New Roman" w:cs="Times New Roman"/>
          <w:sz w:val="24"/>
          <w:szCs w:val="24"/>
        </w:rPr>
        <w:t>, 227-235.</w:t>
      </w:r>
    </w:p>
    <w:p w:rsidR="007A22E5" w:rsidRDefault="00130D0C" w:rsidP="00130D0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A22E5" w:rsidRDefault="007A22E5" w:rsidP="007C79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RACE, GENDER, AND TEACHING</w:t>
      </w:r>
      <w:r>
        <w:rPr>
          <w:rFonts w:ascii="Times New Roman" w:hAnsi="Times New Roman" w:cs="Times New Roman"/>
          <w:b/>
          <w:sz w:val="24"/>
          <w:szCs w:val="24"/>
        </w:rPr>
        <w:tab/>
      </w:r>
    </w:p>
    <w:p w:rsidR="00C26402" w:rsidRPr="009672A7" w:rsidRDefault="00C26402" w:rsidP="00C26402">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6</w:t>
      </w:r>
    </w:p>
    <w:p w:rsidR="00130D0C" w:rsidRDefault="00D92373"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Chavella Pittman (2010). Race and Gender Oppression in the Classroom: The Experiences of Women Faculty of Color with White Male Students.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38</w:t>
      </w:r>
      <w:r>
        <w:rPr>
          <w:rFonts w:ascii="Times New Roman" w:hAnsi="Times New Roman" w:cs="Times New Roman"/>
          <w:sz w:val="24"/>
          <w:szCs w:val="24"/>
        </w:rPr>
        <w:t>, 183-196.</w:t>
      </w:r>
    </w:p>
    <w:p w:rsidR="00D92373" w:rsidRDefault="00D92373" w:rsidP="00130D0C">
      <w:pPr>
        <w:spacing w:after="0" w:line="240" w:lineRule="auto"/>
        <w:rPr>
          <w:rFonts w:ascii="Times New Roman" w:hAnsi="Times New Roman" w:cs="Times New Roman"/>
          <w:sz w:val="24"/>
          <w:szCs w:val="24"/>
        </w:rPr>
      </w:pPr>
    </w:p>
    <w:p w:rsidR="00130D0C" w:rsidRPr="005475EB"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Sampaio (2006). Women of Color Teaching Political Science: Examining the Intersections of Race, Gender, and Course Material in the Classroom. </w:t>
      </w:r>
      <w:r>
        <w:rPr>
          <w:rFonts w:ascii="Times New Roman" w:hAnsi="Times New Roman" w:cs="Times New Roman"/>
          <w:i/>
          <w:sz w:val="24"/>
          <w:szCs w:val="24"/>
        </w:rPr>
        <w:t>PS: Political Science and Politics</w:t>
      </w:r>
      <w:r>
        <w:rPr>
          <w:rFonts w:ascii="Times New Roman" w:hAnsi="Times New Roman" w:cs="Times New Roman"/>
          <w:sz w:val="24"/>
          <w:szCs w:val="24"/>
        </w:rPr>
        <w:t xml:space="preserve">, </w:t>
      </w:r>
      <w:r>
        <w:rPr>
          <w:rFonts w:ascii="Times New Roman" w:hAnsi="Times New Roman" w:cs="Times New Roman"/>
          <w:b/>
          <w:sz w:val="24"/>
          <w:szCs w:val="24"/>
        </w:rPr>
        <w:t>39</w:t>
      </w:r>
      <w:r>
        <w:rPr>
          <w:rFonts w:ascii="Times New Roman" w:hAnsi="Times New Roman" w:cs="Times New Roman"/>
          <w:sz w:val="24"/>
          <w:szCs w:val="24"/>
        </w:rPr>
        <w:t>, 917-922.</w:t>
      </w:r>
    </w:p>
    <w:p w:rsidR="00130D0C" w:rsidRDefault="00130D0C" w:rsidP="00130D0C">
      <w:pPr>
        <w:spacing w:after="0" w:line="240" w:lineRule="auto"/>
        <w:rPr>
          <w:rFonts w:ascii="Times New Roman" w:hAnsi="Times New Roman" w:cs="Times New Roman"/>
          <w:sz w:val="24"/>
          <w:szCs w:val="24"/>
        </w:rPr>
      </w:pPr>
    </w:p>
    <w:p w:rsidR="00D064A0"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Landon Reid (2010). The Role of Perceived Race and Gender in the Evaluation of College Teaching on RateMyProfessors.com </w:t>
      </w:r>
      <w:r>
        <w:rPr>
          <w:rFonts w:ascii="Times New Roman" w:hAnsi="Times New Roman" w:cs="Times New Roman"/>
          <w:i/>
          <w:sz w:val="24"/>
          <w:szCs w:val="24"/>
        </w:rPr>
        <w:t>Journal of Diversity in Higher Education</w:t>
      </w:r>
      <w:r>
        <w:rPr>
          <w:rFonts w:ascii="Times New Roman" w:hAnsi="Times New Roman" w:cs="Times New Roman"/>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137-152.</w:t>
      </w:r>
    </w:p>
    <w:p w:rsidR="007C7971" w:rsidRDefault="007C7971" w:rsidP="00130D0C">
      <w:pPr>
        <w:spacing w:after="0" w:line="240" w:lineRule="auto"/>
        <w:rPr>
          <w:rFonts w:ascii="Times New Roman" w:hAnsi="Times New Roman" w:cs="Times New Roman"/>
          <w:sz w:val="24"/>
          <w:szCs w:val="24"/>
        </w:rPr>
      </w:pPr>
    </w:p>
    <w:p w:rsidR="007C7971" w:rsidRDefault="007C7971" w:rsidP="007C79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TEACHING PANEL</w:t>
      </w:r>
    </w:p>
    <w:p w:rsidR="007C7971" w:rsidRDefault="007C7971" w:rsidP="007C7971">
      <w:pPr>
        <w:spacing w:after="0" w:line="240" w:lineRule="auto"/>
        <w:rPr>
          <w:rFonts w:ascii="Times New Roman" w:hAnsi="Times New Roman" w:cs="Times New Roman"/>
          <w:sz w:val="24"/>
          <w:szCs w:val="24"/>
        </w:rPr>
      </w:pPr>
      <w:r>
        <w:rPr>
          <w:rFonts w:ascii="Times New Roman" w:hAnsi="Times New Roman" w:cs="Times New Roman"/>
          <w:b/>
          <w:sz w:val="24"/>
          <w:szCs w:val="24"/>
        </w:rPr>
        <w:t>November 13</w:t>
      </w:r>
      <w:r>
        <w:rPr>
          <w:rFonts w:ascii="Times New Roman" w:hAnsi="Times New Roman" w:cs="Times New Roman"/>
          <w:b/>
          <w:sz w:val="24"/>
          <w:szCs w:val="24"/>
        </w:rPr>
        <w:tab/>
      </w:r>
    </w:p>
    <w:p w:rsidR="007C7971" w:rsidRDefault="007C7971" w:rsidP="007C79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Eve Brank (Psychology) </w:t>
      </w:r>
      <w:r>
        <w:rPr>
          <w:rFonts w:ascii="Times New Roman" w:hAnsi="Times New Roman" w:cs="Times New Roman"/>
          <w:sz w:val="24"/>
          <w:szCs w:val="24"/>
        </w:rPr>
        <w:br/>
        <w:t>Dr. Courtney Hillebrecht (Political Science)</w:t>
      </w:r>
    </w:p>
    <w:p w:rsidR="007C7971" w:rsidRPr="000072C9" w:rsidRDefault="007C7971" w:rsidP="007C7971">
      <w:pPr>
        <w:spacing w:after="0" w:line="240" w:lineRule="auto"/>
        <w:rPr>
          <w:rFonts w:ascii="Times New Roman" w:hAnsi="Times New Roman" w:cs="Times New Roman"/>
          <w:sz w:val="24"/>
          <w:szCs w:val="24"/>
        </w:rPr>
      </w:pPr>
      <w:r>
        <w:rPr>
          <w:rFonts w:ascii="Times New Roman" w:hAnsi="Times New Roman" w:cs="Times New Roman"/>
          <w:sz w:val="24"/>
          <w:szCs w:val="24"/>
        </w:rPr>
        <w:t>Dr. Regina Werum (Sociology)</w:t>
      </w:r>
    </w:p>
    <w:p w:rsidR="00D92373" w:rsidRDefault="00D92373" w:rsidP="00130D0C">
      <w:pPr>
        <w:spacing w:after="0" w:line="240" w:lineRule="auto"/>
        <w:rPr>
          <w:rFonts w:ascii="Times New Roman" w:hAnsi="Times New Roman" w:cs="Times New Roman"/>
          <w:b/>
          <w:sz w:val="24"/>
          <w:szCs w:val="24"/>
        </w:rPr>
      </w:pPr>
    </w:p>
    <w:p w:rsidR="007C7971" w:rsidRDefault="007C7971" w:rsidP="007C7971">
      <w:pPr>
        <w:spacing w:after="0" w:line="240" w:lineRule="auto"/>
        <w:rPr>
          <w:rFonts w:ascii="Times New Roman" w:hAnsi="Times New Roman" w:cs="Times New Roman"/>
          <w:sz w:val="24"/>
          <w:szCs w:val="24"/>
        </w:rPr>
      </w:pPr>
      <w:r>
        <w:rPr>
          <w:rFonts w:ascii="Times New Roman" w:hAnsi="Times New Roman" w:cs="Times New Roman"/>
          <w:b/>
          <w:sz w:val="24"/>
          <w:szCs w:val="24"/>
        </w:rPr>
        <w:t>November 20</w:t>
      </w:r>
      <w:r>
        <w:rPr>
          <w:rFonts w:ascii="Times New Roman" w:hAnsi="Times New Roman" w:cs="Times New Roman"/>
          <w:b/>
          <w:sz w:val="24"/>
          <w:szCs w:val="24"/>
        </w:rPr>
        <w:tab/>
        <w:t xml:space="preserve">         </w:t>
      </w:r>
    </w:p>
    <w:p w:rsidR="007C7971" w:rsidRDefault="007C7971" w:rsidP="00130D0C">
      <w:pPr>
        <w:spacing w:after="0" w:line="240" w:lineRule="auto"/>
        <w:rPr>
          <w:rFonts w:ascii="Times New Roman" w:hAnsi="Times New Roman" w:cs="Times New Roman"/>
          <w:b/>
          <w:sz w:val="24"/>
          <w:szCs w:val="24"/>
        </w:rPr>
      </w:pPr>
    </w:p>
    <w:p w:rsidR="00130D0C" w:rsidRDefault="00E538F5" w:rsidP="00130D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GRADING, </w:t>
      </w:r>
      <w:r w:rsidR="00130D0C">
        <w:rPr>
          <w:rFonts w:ascii="Times New Roman" w:hAnsi="Times New Roman" w:cs="Times New Roman"/>
          <w:b/>
          <w:sz w:val="24"/>
          <w:szCs w:val="24"/>
        </w:rPr>
        <w:t>APPEALS</w:t>
      </w:r>
      <w:r>
        <w:rPr>
          <w:rFonts w:ascii="Times New Roman" w:hAnsi="Times New Roman" w:cs="Times New Roman"/>
          <w:b/>
          <w:sz w:val="24"/>
          <w:szCs w:val="24"/>
        </w:rPr>
        <w:t xml:space="preserve">, AND EVALUATIONS </w:t>
      </w:r>
    </w:p>
    <w:p w:rsidR="00130D0C" w:rsidRDefault="00130D0C"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Rom (2011). Grading More Accurately. </w:t>
      </w:r>
      <w:r>
        <w:rPr>
          <w:rFonts w:ascii="Times New Roman" w:hAnsi="Times New Roman" w:cs="Times New Roman"/>
          <w:i/>
          <w:sz w:val="24"/>
          <w:szCs w:val="24"/>
        </w:rPr>
        <w:t>Journal of Political Science Education</w:t>
      </w:r>
      <w:r>
        <w:rPr>
          <w:rFonts w:ascii="Times New Roman" w:hAnsi="Times New Roman" w:cs="Times New Roman"/>
          <w:sz w:val="24"/>
          <w:szCs w:val="24"/>
        </w:rPr>
        <w:t xml:space="preserve">, </w:t>
      </w:r>
      <w:r>
        <w:rPr>
          <w:rFonts w:ascii="Times New Roman" w:hAnsi="Times New Roman" w:cs="Times New Roman"/>
          <w:b/>
          <w:sz w:val="24"/>
          <w:szCs w:val="24"/>
        </w:rPr>
        <w:t>7</w:t>
      </w:r>
      <w:r>
        <w:rPr>
          <w:rFonts w:ascii="Times New Roman" w:hAnsi="Times New Roman" w:cs="Times New Roman"/>
          <w:sz w:val="24"/>
          <w:szCs w:val="24"/>
        </w:rPr>
        <w:t>, 208-223.</w:t>
      </w:r>
    </w:p>
    <w:p w:rsidR="00CE04DE" w:rsidRDefault="00CE04DE" w:rsidP="00130D0C">
      <w:pPr>
        <w:spacing w:after="0" w:line="240" w:lineRule="auto"/>
        <w:rPr>
          <w:rFonts w:ascii="Times New Roman" w:hAnsi="Times New Roman" w:cs="Times New Roman"/>
          <w:sz w:val="24"/>
          <w:szCs w:val="24"/>
        </w:rPr>
      </w:pPr>
    </w:p>
    <w:p w:rsidR="00130D0C" w:rsidRPr="00CE04DE" w:rsidRDefault="00130D0C" w:rsidP="00130D0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Rublee (2014). Rubrics in the Political Science Classroom: Packing a Serious Analytical Punch. </w:t>
      </w:r>
      <w:r>
        <w:rPr>
          <w:rFonts w:ascii="Times New Roman" w:hAnsi="Times New Roman" w:cs="Times New Roman"/>
          <w:i/>
          <w:sz w:val="24"/>
          <w:szCs w:val="24"/>
        </w:rPr>
        <w:t>PS: Political Science and Politics</w:t>
      </w:r>
      <w:r>
        <w:rPr>
          <w:rFonts w:ascii="Times New Roman" w:hAnsi="Times New Roman" w:cs="Times New Roman"/>
          <w:sz w:val="24"/>
          <w:szCs w:val="24"/>
        </w:rPr>
        <w:t>, 199-203.</w:t>
      </w:r>
    </w:p>
    <w:p w:rsidR="0036152B" w:rsidRDefault="0036152B" w:rsidP="00130D0C">
      <w:pPr>
        <w:spacing w:after="0" w:line="240" w:lineRule="auto"/>
        <w:rPr>
          <w:rFonts w:ascii="Times New Roman" w:hAnsi="Times New Roman" w:cs="Times New Roman"/>
          <w:sz w:val="24"/>
          <w:szCs w:val="24"/>
        </w:rPr>
      </w:pPr>
    </w:p>
    <w:p w:rsidR="00130D0C" w:rsidRPr="00492962" w:rsidRDefault="00492962"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Dennis Clayson (2009). Student Evaluations of Teaching: Are they Related to What Students Learn? </w:t>
      </w:r>
      <w:r>
        <w:rPr>
          <w:rFonts w:ascii="Times New Roman" w:hAnsi="Times New Roman" w:cs="Times New Roman"/>
          <w:i/>
          <w:sz w:val="24"/>
          <w:szCs w:val="24"/>
        </w:rPr>
        <w:t>Journal of Marketing Education</w:t>
      </w:r>
      <w:r>
        <w:rPr>
          <w:rFonts w:ascii="Times New Roman" w:hAnsi="Times New Roman" w:cs="Times New Roman"/>
          <w:sz w:val="24"/>
          <w:szCs w:val="24"/>
        </w:rPr>
        <w:t xml:space="preserve">, </w:t>
      </w:r>
      <w:r w:rsidRPr="00492962">
        <w:rPr>
          <w:rFonts w:ascii="Times New Roman" w:hAnsi="Times New Roman" w:cs="Times New Roman"/>
          <w:b/>
          <w:sz w:val="24"/>
          <w:szCs w:val="24"/>
        </w:rPr>
        <w:t>31</w:t>
      </w:r>
      <w:r>
        <w:rPr>
          <w:rFonts w:ascii="Times New Roman" w:hAnsi="Times New Roman" w:cs="Times New Roman"/>
          <w:sz w:val="24"/>
          <w:szCs w:val="24"/>
        </w:rPr>
        <w:t xml:space="preserve">, </w:t>
      </w:r>
      <w:r w:rsidRPr="00492962">
        <w:rPr>
          <w:rFonts w:ascii="Times New Roman" w:hAnsi="Times New Roman" w:cs="Times New Roman"/>
          <w:sz w:val="24"/>
          <w:szCs w:val="24"/>
        </w:rPr>
        <w:t>16</w:t>
      </w:r>
      <w:r>
        <w:rPr>
          <w:rFonts w:ascii="Times New Roman" w:hAnsi="Times New Roman" w:cs="Times New Roman"/>
          <w:sz w:val="24"/>
          <w:szCs w:val="24"/>
        </w:rPr>
        <w:t>-30.</w:t>
      </w:r>
    </w:p>
    <w:p w:rsidR="00492962" w:rsidRDefault="00492962" w:rsidP="00130D0C">
      <w:pPr>
        <w:spacing w:after="0" w:line="240" w:lineRule="auto"/>
        <w:rPr>
          <w:rFonts w:ascii="Times New Roman" w:hAnsi="Times New Roman" w:cs="Times New Roman"/>
          <w:sz w:val="24"/>
          <w:szCs w:val="24"/>
        </w:rPr>
      </w:pPr>
    </w:p>
    <w:p w:rsidR="00DA5426" w:rsidRPr="00D30475" w:rsidRDefault="00D30475"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Laura Langbein (</w:t>
      </w:r>
      <w:r w:rsidR="00D76A56">
        <w:rPr>
          <w:rFonts w:ascii="Times New Roman" w:hAnsi="Times New Roman" w:cs="Times New Roman"/>
          <w:sz w:val="24"/>
          <w:szCs w:val="24"/>
        </w:rPr>
        <w:t>1994</w:t>
      </w:r>
      <w:r>
        <w:rPr>
          <w:rFonts w:ascii="Times New Roman" w:hAnsi="Times New Roman" w:cs="Times New Roman"/>
          <w:sz w:val="24"/>
          <w:szCs w:val="24"/>
        </w:rPr>
        <w:t xml:space="preserve">). The Validity of Student Evaluations of Teaching. </w:t>
      </w:r>
      <w:r>
        <w:rPr>
          <w:rFonts w:ascii="Times New Roman" w:hAnsi="Times New Roman" w:cs="Times New Roman"/>
          <w:i/>
          <w:sz w:val="24"/>
          <w:szCs w:val="24"/>
        </w:rPr>
        <w:t>PS: Political Science &amp; Politics</w:t>
      </w:r>
      <w:r>
        <w:rPr>
          <w:rFonts w:ascii="Times New Roman" w:hAnsi="Times New Roman" w:cs="Times New Roman"/>
          <w:sz w:val="24"/>
          <w:szCs w:val="24"/>
        </w:rPr>
        <w:t xml:space="preserve">, </w:t>
      </w:r>
      <w:r>
        <w:rPr>
          <w:rFonts w:ascii="Times New Roman" w:hAnsi="Times New Roman" w:cs="Times New Roman"/>
          <w:b/>
          <w:sz w:val="24"/>
          <w:szCs w:val="24"/>
        </w:rPr>
        <w:t>27</w:t>
      </w:r>
      <w:r>
        <w:rPr>
          <w:rFonts w:ascii="Times New Roman" w:hAnsi="Times New Roman" w:cs="Times New Roman"/>
          <w:sz w:val="24"/>
          <w:szCs w:val="24"/>
        </w:rPr>
        <w:t>, 545-553.</w:t>
      </w:r>
    </w:p>
    <w:p w:rsidR="00130D0C" w:rsidRDefault="00130D0C" w:rsidP="00130D0C">
      <w:pPr>
        <w:spacing w:after="0" w:line="240" w:lineRule="auto"/>
        <w:rPr>
          <w:rFonts w:ascii="Times New Roman" w:hAnsi="Times New Roman" w:cs="Times New Roman"/>
          <w:b/>
          <w:sz w:val="24"/>
          <w:szCs w:val="24"/>
        </w:rPr>
      </w:pPr>
    </w:p>
    <w:p w:rsidR="006A055F" w:rsidRPr="006A055F" w:rsidRDefault="006A055F" w:rsidP="00130D0C">
      <w:pPr>
        <w:spacing w:after="0" w:line="240" w:lineRule="auto"/>
        <w:rPr>
          <w:rFonts w:ascii="Times New Roman" w:hAnsi="Times New Roman" w:cs="Times New Roman"/>
          <w:sz w:val="24"/>
          <w:szCs w:val="24"/>
        </w:rPr>
      </w:pPr>
      <w:r>
        <w:rPr>
          <w:rFonts w:ascii="Times New Roman" w:hAnsi="Times New Roman" w:cs="Times New Roman"/>
          <w:sz w:val="24"/>
          <w:szCs w:val="24"/>
        </w:rPr>
        <w:t>Jay Howard (</w:t>
      </w:r>
      <w:r w:rsidR="00E60EE7">
        <w:rPr>
          <w:rFonts w:ascii="Times New Roman" w:hAnsi="Times New Roman" w:cs="Times New Roman"/>
          <w:sz w:val="24"/>
          <w:szCs w:val="24"/>
        </w:rPr>
        <w:t>2004</w:t>
      </w:r>
      <w:r w:rsidR="00D93EEC">
        <w:rPr>
          <w:rFonts w:ascii="Times New Roman" w:hAnsi="Times New Roman" w:cs="Times New Roman"/>
          <w:sz w:val="24"/>
          <w:szCs w:val="24"/>
        </w:rPr>
        <w:t>). Just Teaching in Sociology</w:t>
      </w:r>
      <w:r>
        <w:rPr>
          <w:rFonts w:ascii="Times New Roman" w:hAnsi="Times New Roman" w:cs="Times New Roman"/>
          <w:sz w:val="24"/>
          <w:szCs w:val="24"/>
        </w:rPr>
        <w:t xml:space="preserve"> or how I Convinced My Students To Actually Read the Assignment. </w:t>
      </w:r>
      <w:r>
        <w:rPr>
          <w:rFonts w:ascii="Times New Roman" w:hAnsi="Times New Roman" w:cs="Times New Roman"/>
          <w:i/>
          <w:sz w:val="24"/>
          <w:szCs w:val="24"/>
        </w:rPr>
        <w:t>Teaching Sociology</w:t>
      </w:r>
      <w:r>
        <w:rPr>
          <w:rFonts w:ascii="Times New Roman" w:hAnsi="Times New Roman" w:cs="Times New Roman"/>
          <w:sz w:val="24"/>
          <w:szCs w:val="24"/>
        </w:rPr>
        <w:t xml:space="preserve">, </w:t>
      </w:r>
      <w:r>
        <w:rPr>
          <w:rFonts w:ascii="Times New Roman" w:hAnsi="Times New Roman" w:cs="Times New Roman"/>
          <w:b/>
          <w:sz w:val="24"/>
          <w:szCs w:val="24"/>
        </w:rPr>
        <w:t>32</w:t>
      </w:r>
      <w:r>
        <w:rPr>
          <w:rFonts w:ascii="Times New Roman" w:hAnsi="Times New Roman" w:cs="Times New Roman"/>
          <w:sz w:val="24"/>
          <w:szCs w:val="24"/>
        </w:rPr>
        <w:t>, 385-390.</w:t>
      </w:r>
    </w:p>
    <w:p w:rsidR="007C7971" w:rsidRDefault="007C7971" w:rsidP="007C7971">
      <w:pPr>
        <w:spacing w:after="0" w:line="240" w:lineRule="auto"/>
        <w:rPr>
          <w:rFonts w:ascii="Times New Roman" w:hAnsi="Times New Roman" w:cs="Times New Roman"/>
          <w:sz w:val="24"/>
          <w:szCs w:val="24"/>
        </w:rPr>
      </w:pPr>
    </w:p>
    <w:p w:rsidR="00E21466" w:rsidRPr="00E21466" w:rsidRDefault="000A391D" w:rsidP="007C7971">
      <w:pPr>
        <w:spacing w:after="0" w:line="240" w:lineRule="auto"/>
        <w:rPr>
          <w:rFonts w:ascii="Times New Roman" w:hAnsi="Times New Roman" w:cs="Times New Roman"/>
          <w:sz w:val="24"/>
          <w:szCs w:val="24"/>
        </w:rPr>
      </w:pPr>
      <w:r>
        <w:rPr>
          <w:rFonts w:ascii="Times New Roman" w:hAnsi="Times New Roman" w:cs="Times New Roman"/>
          <w:b/>
          <w:sz w:val="24"/>
          <w:szCs w:val="24"/>
        </w:rPr>
        <w:t>November 18  ***</w:t>
      </w:r>
      <w:r w:rsidR="00D93EEC" w:rsidRPr="00D93EEC">
        <w:rPr>
          <w:rFonts w:ascii="Times New Roman" w:hAnsi="Times New Roman" w:cs="Times New Roman"/>
          <w:sz w:val="24"/>
          <w:szCs w:val="24"/>
        </w:rPr>
        <w:t xml:space="preserve">Teaching Reflection and Teaching Statement </w:t>
      </w:r>
      <w:r>
        <w:rPr>
          <w:rFonts w:ascii="Times New Roman" w:hAnsi="Times New Roman" w:cs="Times New Roman"/>
          <w:sz w:val="24"/>
          <w:szCs w:val="24"/>
        </w:rPr>
        <w:t xml:space="preserve">DUE BY </w:t>
      </w:r>
      <w:r w:rsidR="00E21466">
        <w:rPr>
          <w:rFonts w:ascii="Times New Roman" w:hAnsi="Times New Roman" w:cs="Times New Roman"/>
          <w:sz w:val="24"/>
          <w:szCs w:val="24"/>
        </w:rPr>
        <w:t>NOON</w:t>
      </w:r>
      <w:r>
        <w:rPr>
          <w:rFonts w:ascii="Times New Roman" w:hAnsi="Times New Roman" w:cs="Times New Roman"/>
          <w:b/>
          <w:sz w:val="24"/>
          <w:szCs w:val="24"/>
        </w:rPr>
        <w:t>***</w:t>
      </w:r>
    </w:p>
    <w:p w:rsidR="00E21466" w:rsidRDefault="00E21466" w:rsidP="00130D0C">
      <w:pPr>
        <w:spacing w:after="0" w:line="240" w:lineRule="auto"/>
        <w:rPr>
          <w:rFonts w:ascii="Times New Roman" w:hAnsi="Times New Roman" w:cs="Times New Roman"/>
          <w:b/>
          <w:sz w:val="24"/>
          <w:szCs w:val="24"/>
        </w:rPr>
      </w:pPr>
    </w:p>
    <w:p w:rsidR="00130D0C" w:rsidRDefault="00130D0C" w:rsidP="00A25A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REFLECTIONS ON CLASS AND FINAL ASSIGNMENT</w:t>
      </w:r>
    </w:p>
    <w:p w:rsidR="007C7971" w:rsidRDefault="007C7971" w:rsidP="00DF56B3">
      <w:pPr>
        <w:spacing w:after="0" w:line="240" w:lineRule="auto"/>
        <w:rPr>
          <w:rFonts w:ascii="Times New Roman" w:hAnsi="Times New Roman" w:cs="Times New Roman"/>
          <w:sz w:val="24"/>
          <w:szCs w:val="24"/>
        </w:rPr>
      </w:pPr>
    </w:p>
    <w:p w:rsidR="00C26402" w:rsidRPr="00C26402" w:rsidRDefault="00C26402" w:rsidP="00DF56B3">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27</w:t>
      </w:r>
      <w:r w:rsidR="007C7971">
        <w:rPr>
          <w:rFonts w:ascii="Times New Roman" w:hAnsi="Times New Roman" w:cs="Times New Roman"/>
          <w:b/>
          <w:sz w:val="24"/>
          <w:szCs w:val="24"/>
        </w:rPr>
        <w:tab/>
      </w:r>
      <w:r w:rsidR="007C7971">
        <w:rPr>
          <w:rFonts w:ascii="Times New Roman" w:hAnsi="Times New Roman" w:cs="Times New Roman"/>
          <w:b/>
          <w:sz w:val="24"/>
          <w:szCs w:val="24"/>
        </w:rPr>
        <w:tab/>
      </w:r>
      <w:r w:rsidR="007C7971">
        <w:rPr>
          <w:rFonts w:ascii="Times New Roman" w:hAnsi="Times New Roman" w:cs="Times New Roman"/>
          <w:sz w:val="24"/>
          <w:szCs w:val="24"/>
        </w:rPr>
        <w:t>***Come to Class Prepared to Talk About Your Paper***</w:t>
      </w:r>
    </w:p>
    <w:sectPr w:rsidR="00C26402" w:rsidRPr="00C26402" w:rsidSect="00A373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0196E"/>
    <w:multiLevelType w:val="hybridMultilevel"/>
    <w:tmpl w:val="D6DA2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0C"/>
    <w:rsid w:val="000000CD"/>
    <w:rsid w:val="000072C9"/>
    <w:rsid w:val="0003200F"/>
    <w:rsid w:val="000418CB"/>
    <w:rsid w:val="000724D6"/>
    <w:rsid w:val="000A391D"/>
    <w:rsid w:val="000B724C"/>
    <w:rsid w:val="000C1A17"/>
    <w:rsid w:val="000D2E2C"/>
    <w:rsid w:val="001063C0"/>
    <w:rsid w:val="00130D0C"/>
    <w:rsid w:val="001C2566"/>
    <w:rsid w:val="002112C6"/>
    <w:rsid w:val="002114B9"/>
    <w:rsid w:val="00242D60"/>
    <w:rsid w:val="00252613"/>
    <w:rsid w:val="002B6C57"/>
    <w:rsid w:val="002E4B28"/>
    <w:rsid w:val="002F6D95"/>
    <w:rsid w:val="0036152B"/>
    <w:rsid w:val="003815A0"/>
    <w:rsid w:val="003B2AC1"/>
    <w:rsid w:val="003B533E"/>
    <w:rsid w:val="00405D90"/>
    <w:rsid w:val="00420158"/>
    <w:rsid w:val="0042127C"/>
    <w:rsid w:val="00425945"/>
    <w:rsid w:val="00426FA8"/>
    <w:rsid w:val="00432E3D"/>
    <w:rsid w:val="00454DD3"/>
    <w:rsid w:val="0046748E"/>
    <w:rsid w:val="004678B8"/>
    <w:rsid w:val="0048107D"/>
    <w:rsid w:val="00492962"/>
    <w:rsid w:val="004B4A21"/>
    <w:rsid w:val="004C3D75"/>
    <w:rsid w:val="0050382F"/>
    <w:rsid w:val="005058F8"/>
    <w:rsid w:val="00525E79"/>
    <w:rsid w:val="00565A2D"/>
    <w:rsid w:val="005838FE"/>
    <w:rsid w:val="00583BB1"/>
    <w:rsid w:val="005C41C3"/>
    <w:rsid w:val="00606999"/>
    <w:rsid w:val="0064078A"/>
    <w:rsid w:val="00645108"/>
    <w:rsid w:val="006454CD"/>
    <w:rsid w:val="00660596"/>
    <w:rsid w:val="00697AF1"/>
    <w:rsid w:val="006A055F"/>
    <w:rsid w:val="006B5871"/>
    <w:rsid w:val="006D5DA8"/>
    <w:rsid w:val="006E382A"/>
    <w:rsid w:val="007523F9"/>
    <w:rsid w:val="00756DA2"/>
    <w:rsid w:val="007A22E5"/>
    <w:rsid w:val="007C7971"/>
    <w:rsid w:val="00814781"/>
    <w:rsid w:val="00820C43"/>
    <w:rsid w:val="00855C58"/>
    <w:rsid w:val="00862F56"/>
    <w:rsid w:val="008A0CB5"/>
    <w:rsid w:val="008F6CF3"/>
    <w:rsid w:val="00942241"/>
    <w:rsid w:val="00972A4A"/>
    <w:rsid w:val="009A4854"/>
    <w:rsid w:val="009C2913"/>
    <w:rsid w:val="009C6F96"/>
    <w:rsid w:val="009D3C3B"/>
    <w:rsid w:val="00A06617"/>
    <w:rsid w:val="00A150D5"/>
    <w:rsid w:val="00A233A2"/>
    <w:rsid w:val="00A25ADD"/>
    <w:rsid w:val="00A373D7"/>
    <w:rsid w:val="00A65CC9"/>
    <w:rsid w:val="00A805E0"/>
    <w:rsid w:val="00AC7746"/>
    <w:rsid w:val="00AD41C4"/>
    <w:rsid w:val="00B66232"/>
    <w:rsid w:val="00B808EB"/>
    <w:rsid w:val="00B8360F"/>
    <w:rsid w:val="00BA17A8"/>
    <w:rsid w:val="00BC440C"/>
    <w:rsid w:val="00BC4910"/>
    <w:rsid w:val="00BD39DA"/>
    <w:rsid w:val="00BD41AE"/>
    <w:rsid w:val="00C21235"/>
    <w:rsid w:val="00C26402"/>
    <w:rsid w:val="00C53404"/>
    <w:rsid w:val="00C80679"/>
    <w:rsid w:val="00C951A5"/>
    <w:rsid w:val="00CA6005"/>
    <w:rsid w:val="00CD2864"/>
    <w:rsid w:val="00CE04DE"/>
    <w:rsid w:val="00CF4CDB"/>
    <w:rsid w:val="00D064A0"/>
    <w:rsid w:val="00D20280"/>
    <w:rsid w:val="00D26A79"/>
    <w:rsid w:val="00D30475"/>
    <w:rsid w:val="00D333AC"/>
    <w:rsid w:val="00D544A2"/>
    <w:rsid w:val="00D65872"/>
    <w:rsid w:val="00D76A56"/>
    <w:rsid w:val="00D92373"/>
    <w:rsid w:val="00D93EEC"/>
    <w:rsid w:val="00DA5426"/>
    <w:rsid w:val="00DB0ED0"/>
    <w:rsid w:val="00DD2070"/>
    <w:rsid w:val="00DE310C"/>
    <w:rsid w:val="00DF56B3"/>
    <w:rsid w:val="00E21466"/>
    <w:rsid w:val="00E538F5"/>
    <w:rsid w:val="00E60EE7"/>
    <w:rsid w:val="00E661F1"/>
    <w:rsid w:val="00EB0B48"/>
    <w:rsid w:val="00EC4BEC"/>
    <w:rsid w:val="00ED50E5"/>
    <w:rsid w:val="00EE70E1"/>
    <w:rsid w:val="00F1027D"/>
    <w:rsid w:val="00F449B6"/>
    <w:rsid w:val="00F46DBF"/>
    <w:rsid w:val="00FA1B9A"/>
    <w:rsid w:val="00FE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6EBA4-14A6-419F-92B0-3DDFAC57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D0C"/>
    <w:rPr>
      <w:color w:val="0563C1" w:themeColor="hyperlink"/>
      <w:u w:val="single"/>
    </w:rPr>
  </w:style>
  <w:style w:type="table" w:styleId="TableGrid">
    <w:name w:val="Table Grid"/>
    <w:basedOn w:val="TableNormal"/>
    <w:uiPriority w:val="39"/>
    <w:rsid w:val="004810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erson.ca/content/dam/lt/resources/handouts/student_read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field.ma.edu/uploads/writing-liaison-committee/why_so_quiet_handouts.pdf" TargetMode="External"/><Relationship Id="rId12" Type="http://schemas.openxmlformats.org/officeDocument/2006/relationships/hyperlink" Target="https://www.usatoday.com/story/news/nation-now/2017/06/24/professor-otto-warmbier-got-what-he-deserved/425661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bosch2@unl.edu" TargetMode="External"/><Relationship Id="rId11" Type="http://schemas.openxmlformats.org/officeDocument/2006/relationships/hyperlink" Target="http://www.nytimes.com/2014/09/13/world/middleeast/professors-angry-tweets-on-gaza-cost-him-a-job.html" TargetMode="External"/><Relationship Id="rId5" Type="http://schemas.openxmlformats.org/officeDocument/2006/relationships/webSettings" Target="webSettings.xml"/><Relationship Id="rId10" Type="http://schemas.openxmlformats.org/officeDocument/2006/relationships/hyperlink" Target="http://chronicle.com/article/Students-Requests-for/233043/" TargetMode="External"/><Relationship Id="rId4" Type="http://schemas.openxmlformats.org/officeDocument/2006/relationships/settings" Target="settings.xml"/><Relationship Id="rId9" Type="http://schemas.openxmlformats.org/officeDocument/2006/relationships/hyperlink" Target="http://chronicle.com/article/Students-Requests-for/2330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25F76-7FA6-4853-AA86-F02CB3F2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4769</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Bosch</dc:creator>
  <cp:keywords/>
  <dc:description/>
  <cp:lastModifiedBy>Brandon Bosch</cp:lastModifiedBy>
  <cp:revision>89</cp:revision>
  <dcterms:created xsi:type="dcterms:W3CDTF">2017-07-03T14:27:00Z</dcterms:created>
  <dcterms:modified xsi:type="dcterms:W3CDTF">2017-08-22T13:57:00Z</dcterms:modified>
</cp:coreProperties>
</file>