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83F52" w14:textId="77777777" w:rsidR="00EC1903" w:rsidRPr="00E122F7" w:rsidRDefault="00EC1903" w:rsidP="00EC1903">
      <w:pPr>
        <w:tabs>
          <w:tab w:val="center" w:pos="4680"/>
        </w:tabs>
        <w:jc w:val="center"/>
        <w:rPr>
          <w:b/>
          <w:bCs/>
        </w:rPr>
      </w:pPr>
      <w:r>
        <w:rPr>
          <w:b/>
          <w:bCs/>
        </w:rPr>
        <w:t>DEPARTMENT OF SOCIOLOGY</w:t>
      </w:r>
    </w:p>
    <w:p w14:paraId="5C11ECB4" w14:textId="77777777" w:rsidR="00EC1903" w:rsidRPr="00E122F7" w:rsidRDefault="00EC1903" w:rsidP="00EC1903">
      <w:pPr>
        <w:tabs>
          <w:tab w:val="center" w:pos="4680"/>
        </w:tabs>
        <w:jc w:val="center"/>
        <w:rPr>
          <w:b/>
          <w:bCs/>
        </w:rPr>
      </w:pPr>
      <w:r w:rsidRPr="00E122F7">
        <w:rPr>
          <w:b/>
          <w:bCs/>
        </w:rPr>
        <w:t>University</w:t>
      </w:r>
      <w:r>
        <w:rPr>
          <w:b/>
          <w:bCs/>
        </w:rPr>
        <w:t xml:space="preserve"> of Nebraska - Lincoln</w:t>
      </w:r>
    </w:p>
    <w:p w14:paraId="36B28CE8" w14:textId="77777777" w:rsidR="00EC1903" w:rsidRPr="00B61784" w:rsidRDefault="00EC1903" w:rsidP="00B61784">
      <w:pPr>
        <w:tabs>
          <w:tab w:val="center" w:pos="4680"/>
        </w:tabs>
        <w:jc w:val="center"/>
        <w:rPr>
          <w:b/>
          <w:bCs/>
        </w:rPr>
      </w:pPr>
      <w:r>
        <w:rPr>
          <w:b/>
          <w:bCs/>
        </w:rPr>
        <w:t>Phone: 402-472-3631</w:t>
      </w:r>
    </w:p>
    <w:p w14:paraId="7AD4801C" w14:textId="77777777" w:rsidR="00EC1903" w:rsidRDefault="00EC1903" w:rsidP="00EC1903">
      <w:pPr>
        <w:jc w:val="center"/>
        <w:rPr>
          <w:b/>
          <w:bCs/>
        </w:rPr>
      </w:pPr>
      <w:r>
        <w:rPr>
          <w:b/>
          <w:bCs/>
        </w:rPr>
        <w:t>Sociology of Crime – Soc 209</w:t>
      </w:r>
    </w:p>
    <w:p w14:paraId="4543BE96" w14:textId="77777777" w:rsidR="00EC1903" w:rsidRDefault="005F2BC2" w:rsidP="00EC1903">
      <w:pPr>
        <w:jc w:val="center"/>
        <w:rPr>
          <w:b/>
          <w:bCs/>
        </w:rPr>
      </w:pPr>
      <w:r>
        <w:rPr>
          <w:b/>
          <w:bCs/>
        </w:rPr>
        <w:t>Syllabus – Summer 2017</w:t>
      </w:r>
    </w:p>
    <w:p w14:paraId="52F3699E" w14:textId="77777777" w:rsidR="00EC1903" w:rsidRDefault="00EC1903" w:rsidP="00EC1903">
      <w:pPr>
        <w:rPr>
          <w:b/>
          <w:bCs/>
        </w:rPr>
      </w:pPr>
    </w:p>
    <w:p w14:paraId="5F27A62B" w14:textId="77777777" w:rsidR="00EC1903" w:rsidRDefault="00EC1903" w:rsidP="00EC1903">
      <w:pPr>
        <w:tabs>
          <w:tab w:val="left" w:pos="-1440"/>
        </w:tabs>
        <w:ind w:left="5760" w:hanging="5760"/>
        <w:rPr>
          <w:b/>
          <w:bCs/>
        </w:rPr>
      </w:pPr>
      <w:r>
        <w:rPr>
          <w:b/>
          <w:bCs/>
        </w:rPr>
        <w:t>Instructor:</w:t>
      </w:r>
      <w:r>
        <w:t xml:space="preserve"> Jerreed Ivanich</w:t>
      </w:r>
      <w:r>
        <w:rPr>
          <w:b/>
          <w:bCs/>
        </w:rPr>
        <w:tab/>
        <w:t xml:space="preserve">Credit Hours: </w:t>
      </w:r>
      <w:r>
        <w:t>3</w:t>
      </w:r>
    </w:p>
    <w:p w14:paraId="0F1E9C50" w14:textId="77777777" w:rsidR="00EC1903" w:rsidRDefault="00EC1903" w:rsidP="00EC1903">
      <w:pPr>
        <w:tabs>
          <w:tab w:val="left" w:pos="-1440"/>
        </w:tabs>
        <w:ind w:left="5760" w:hanging="5760"/>
        <w:rPr>
          <w:b/>
          <w:bCs/>
        </w:rPr>
      </w:pPr>
      <w:r>
        <w:rPr>
          <w:b/>
          <w:bCs/>
        </w:rPr>
        <w:t>Phone:</w:t>
      </w:r>
      <w:r>
        <w:t xml:space="preserve"> 402-472-2243  </w:t>
      </w:r>
      <w:r>
        <w:tab/>
      </w:r>
      <w:r>
        <w:rPr>
          <w:b/>
          <w:bCs/>
        </w:rPr>
        <w:t xml:space="preserve">Class Day/Time: </w:t>
      </w:r>
      <w:r>
        <w:t xml:space="preserve">M-F 12:30-3:20 </w:t>
      </w:r>
    </w:p>
    <w:p w14:paraId="245F50A0" w14:textId="77777777" w:rsidR="00EC1903" w:rsidRDefault="00EC1903" w:rsidP="00EC1903">
      <w:pPr>
        <w:tabs>
          <w:tab w:val="left" w:pos="-1440"/>
        </w:tabs>
        <w:ind w:left="5760" w:hanging="5760"/>
        <w:rPr>
          <w:b/>
          <w:bCs/>
        </w:rPr>
      </w:pPr>
      <w:r>
        <w:rPr>
          <w:b/>
          <w:bCs/>
        </w:rPr>
        <w:t xml:space="preserve">Office: </w:t>
      </w:r>
      <w:r w:rsidR="00C204F5">
        <w:rPr>
          <w:bCs/>
        </w:rPr>
        <w:t>204 Benton Hall</w:t>
      </w:r>
      <w:r w:rsidRPr="00EE039C">
        <w:t xml:space="preserve"> </w:t>
      </w:r>
      <w:r>
        <w:rPr>
          <w:b/>
          <w:bCs/>
        </w:rPr>
        <w:tab/>
        <w:t>Class Location:</w:t>
      </w:r>
      <w:r>
        <w:t xml:space="preserve"> BURN – 102 (city)</w:t>
      </w:r>
    </w:p>
    <w:p w14:paraId="77A4E05D" w14:textId="77777777" w:rsidR="00EC1903" w:rsidRDefault="00EC1903" w:rsidP="00EC1903">
      <w:pPr>
        <w:tabs>
          <w:tab w:val="left" w:pos="-1440"/>
        </w:tabs>
        <w:ind w:left="5760" w:hanging="5760"/>
        <w:rPr>
          <w:b/>
          <w:bCs/>
        </w:rPr>
      </w:pPr>
      <w:r>
        <w:rPr>
          <w:b/>
          <w:bCs/>
        </w:rPr>
        <w:t>Email:</w:t>
      </w:r>
      <w:r>
        <w:t xml:space="preserve"> jivanich@huskers.unl.edu</w:t>
      </w:r>
      <w:r>
        <w:rPr>
          <w:b/>
          <w:bCs/>
        </w:rPr>
        <w:tab/>
        <w:t>Office Hours:</w:t>
      </w:r>
      <w:r>
        <w:t xml:space="preserve"> </w:t>
      </w:r>
      <w:r w:rsidR="00BF6BC5">
        <w:t>T &amp; W</w:t>
      </w:r>
      <w:r>
        <w:t>, 10:30-12:20 or by Appointment</w:t>
      </w:r>
    </w:p>
    <w:p w14:paraId="0B40529D" w14:textId="77777777" w:rsidR="00EC1903" w:rsidRDefault="00EC1903" w:rsidP="00EC1903">
      <w:pPr>
        <w:rPr>
          <w:b/>
          <w:bCs/>
        </w:rPr>
      </w:pPr>
    </w:p>
    <w:p w14:paraId="3DAE0A35" w14:textId="77777777" w:rsidR="00EC1903" w:rsidRDefault="00EC1903" w:rsidP="00EC1903">
      <w:r>
        <w:rPr>
          <w:b/>
          <w:bCs/>
        </w:rPr>
        <w:t xml:space="preserve">Course Prerequisites: </w:t>
      </w:r>
      <w:r>
        <w:t>None</w:t>
      </w:r>
    </w:p>
    <w:p w14:paraId="58CA5D6F" w14:textId="77777777" w:rsidR="00EC1903" w:rsidRDefault="00EC1903" w:rsidP="00EC1903"/>
    <w:p w14:paraId="666F3E6B" w14:textId="77777777" w:rsidR="00EC1903" w:rsidRDefault="00EC1903" w:rsidP="000D1C84">
      <w:pPr>
        <w:pStyle w:val="Default"/>
        <w:tabs>
          <w:tab w:val="left" w:pos="90"/>
        </w:tabs>
        <w:ind w:left="2160" w:hanging="2160"/>
        <w:rPr>
          <w:sz w:val="23"/>
          <w:szCs w:val="23"/>
        </w:rPr>
      </w:pPr>
      <w:r>
        <w:rPr>
          <w:b/>
          <w:bCs/>
        </w:rPr>
        <w:t>Required Materials:</w:t>
      </w:r>
      <w:r>
        <w:tab/>
      </w:r>
      <w:r w:rsidRPr="000D1C84">
        <w:rPr>
          <w:rFonts w:ascii="Times New Roman" w:hAnsi="Times New Roman" w:cs="Times New Roman"/>
        </w:rPr>
        <w:t xml:space="preserve">Miller, J. Mitchell, Christopher J. Schreck, Richard Tewksbury and J.C. Barnes. 2015. </w:t>
      </w:r>
      <w:r w:rsidRPr="000D1C84">
        <w:rPr>
          <w:rFonts w:ascii="Times New Roman" w:hAnsi="Times New Roman" w:cs="Times New Roman"/>
          <w:i/>
          <w:iCs/>
        </w:rPr>
        <w:t xml:space="preserve">Criminological Theory: A Brief Introduction, 4th Edition. </w:t>
      </w:r>
      <w:r w:rsidRPr="000D1C84">
        <w:rPr>
          <w:rFonts w:ascii="Times New Roman" w:hAnsi="Times New Roman" w:cs="Times New Roman"/>
        </w:rPr>
        <w:t>Upper Saddle River, NJ: Prentice Hall.</w:t>
      </w:r>
    </w:p>
    <w:p w14:paraId="54BA7991" w14:textId="77777777" w:rsidR="00EC1903" w:rsidRDefault="000D1C84" w:rsidP="00EC1903">
      <w:r>
        <w:tab/>
      </w:r>
      <w:r>
        <w:tab/>
      </w:r>
      <w:r>
        <w:tab/>
      </w:r>
    </w:p>
    <w:p w14:paraId="10D6A2B2" w14:textId="77777777" w:rsidR="00C204F5" w:rsidRDefault="000D1C84" w:rsidP="00EC1903">
      <w:r>
        <w:tab/>
      </w:r>
      <w:r>
        <w:tab/>
      </w:r>
      <w:r>
        <w:tab/>
        <w:t xml:space="preserve">** Other </w:t>
      </w:r>
      <w:r>
        <w:rPr>
          <w:u w:val="single"/>
        </w:rPr>
        <w:t>required</w:t>
      </w:r>
      <w:r w:rsidRPr="000D1C84">
        <w:t xml:space="preserve"> reading will be available on Blackboard</w:t>
      </w:r>
    </w:p>
    <w:p w14:paraId="152C332D" w14:textId="77777777" w:rsidR="000D1C84" w:rsidRPr="000D1C84" w:rsidRDefault="00C204F5" w:rsidP="00C204F5">
      <w:pPr>
        <w:ind w:left="2520" w:hanging="360"/>
      </w:pPr>
      <w:r>
        <w:t xml:space="preserve">** We will occasionally be using web based polls and interactive questions, </w:t>
      </w:r>
      <w:r w:rsidR="009C6EEF">
        <w:t>therefore</w:t>
      </w:r>
      <w:r>
        <w:t xml:space="preserve"> some form of technology (i.e., smart phone or laptop) will be needed to participate.</w:t>
      </w:r>
      <w:r w:rsidR="000D1C84" w:rsidRPr="000D1C84">
        <w:t xml:space="preserve"> </w:t>
      </w:r>
      <w:r w:rsidR="000D1C84">
        <w:tab/>
      </w:r>
    </w:p>
    <w:p w14:paraId="5BB3F4C7" w14:textId="77777777" w:rsidR="00EC1903" w:rsidRDefault="00EC1903" w:rsidP="00EC1903">
      <w:r w:rsidRPr="00E3551A">
        <w:t>______________________________________________________________________________</w:t>
      </w:r>
    </w:p>
    <w:p w14:paraId="21C24F4F" w14:textId="77777777" w:rsidR="00EC1903" w:rsidRDefault="00EC1903" w:rsidP="00EC1903">
      <w:pPr>
        <w:rPr>
          <w:b/>
          <w:bCs/>
        </w:rPr>
      </w:pPr>
    </w:p>
    <w:p w14:paraId="36695B72" w14:textId="77777777" w:rsidR="00EC1903" w:rsidRDefault="00EC1903" w:rsidP="00EC1903">
      <w:r>
        <w:rPr>
          <w:b/>
          <w:bCs/>
        </w:rPr>
        <w:t xml:space="preserve">COURSE DESCRIPTION: </w:t>
      </w:r>
      <w:r w:rsidRPr="00B80E64">
        <w:t xml:space="preserve">This course provides students with a broad theoretical and empirical overview of the American crime problem. It approaches the problem from a social science perspective and provides a survey understanding of how the patterned influence of social institutions (family, government, schools), subcultures, and the social psychology of everyday life come together to shape how society defines, organizes, and responds to crime. This is a </w:t>
      </w:r>
      <w:r w:rsidR="00B80E64" w:rsidRPr="00B80E64">
        <w:t>Blackboard</w:t>
      </w:r>
      <w:r w:rsidRPr="00B80E64">
        <w:t xml:space="preserve"> facilitated class that will require ready computer access of all students. </w:t>
      </w:r>
    </w:p>
    <w:p w14:paraId="02E604C7" w14:textId="77777777" w:rsidR="00EC1903" w:rsidRDefault="00EC1903" w:rsidP="00EC1903">
      <w:r w:rsidRPr="00E3551A">
        <w:t>______________________________________________________________________________</w:t>
      </w:r>
    </w:p>
    <w:p w14:paraId="4D51EA09" w14:textId="77777777" w:rsidR="00EC1903" w:rsidRDefault="00EC1903" w:rsidP="00EC1903">
      <w:pPr>
        <w:rPr>
          <w:b/>
          <w:bCs/>
        </w:rPr>
      </w:pPr>
      <w:r>
        <w:t xml:space="preserve"> </w:t>
      </w:r>
    </w:p>
    <w:p w14:paraId="5A8C2766" w14:textId="77777777" w:rsidR="00EC1903" w:rsidRDefault="00EC1903" w:rsidP="00EC1903">
      <w:pPr>
        <w:rPr>
          <w:b/>
          <w:bCs/>
        </w:rPr>
        <w:sectPr w:rsidR="00EC1903">
          <w:pgSz w:w="12240" w:h="15840"/>
          <w:pgMar w:top="1440" w:right="1440" w:bottom="1440" w:left="1440" w:header="1440" w:footer="1440" w:gutter="0"/>
          <w:cols w:space="720"/>
          <w:noEndnote/>
        </w:sectPr>
      </w:pPr>
    </w:p>
    <w:p w14:paraId="4DD05383" w14:textId="77777777" w:rsidR="00EC1903" w:rsidRDefault="00EC1903" w:rsidP="00EC1903">
      <w:r>
        <w:rPr>
          <w:b/>
          <w:bCs/>
        </w:rPr>
        <w:lastRenderedPageBreak/>
        <w:t>COURSE OBJECTIVES:</w:t>
      </w:r>
      <w:r>
        <w:t xml:space="preserve"> </w:t>
      </w:r>
      <w:r w:rsidRPr="00B80E64">
        <w:t>This class builds on the premise that there is a distinctively American flavor to the crime problem in this country. A socio-historical analysis will offer insight on how crime and criminality is defined and fostered by the political, economic, education, family, media, and other American social institutions</w:t>
      </w:r>
      <w:r w:rsidR="00B80E64" w:rsidRPr="00B80E64">
        <w:t xml:space="preserve"> through a sociological lens</w:t>
      </w:r>
      <w:r w:rsidRPr="00B80E64">
        <w:t>.  We will also consider how the subcultural norms and behaviors, as well as the routines of people’s everyday lives, influence crime and criminality in this country.  Finally, we will consider potential strategies and approaches that might be used to counter the harmful effects of institutional, cultural, and individual-level risk factors. Students of this class will: 1) comprehend the nature and dynamics of criminal behavior and society’s response to this behavior; 2) recognize various theories that social science scholars use to account for individual (micro) and societal (macro) level variations in crime; 3) appreciate how specific institutional, subcultural, and individual-level aspects of American life contribute to our crime problem.</w:t>
      </w:r>
      <w:r>
        <w:t xml:space="preserve"> </w:t>
      </w:r>
    </w:p>
    <w:p w14:paraId="4C20B22A" w14:textId="77777777" w:rsidR="00EC1903" w:rsidRDefault="00EC1903" w:rsidP="00EC1903">
      <w:r w:rsidRPr="00E3551A">
        <w:t>______________________________________________________________________________</w:t>
      </w:r>
    </w:p>
    <w:p w14:paraId="1D5FCC7A" w14:textId="77777777" w:rsidR="00EC1903" w:rsidRDefault="00EC1903" w:rsidP="00EC1903"/>
    <w:p w14:paraId="7F342847" w14:textId="77777777" w:rsidR="00B80E64" w:rsidRDefault="00B80E64" w:rsidP="00EC1903">
      <w:pPr>
        <w:rPr>
          <w:b/>
          <w:bCs/>
        </w:rPr>
      </w:pPr>
    </w:p>
    <w:p w14:paraId="0EFA2255" w14:textId="77777777" w:rsidR="00B80E64" w:rsidRDefault="00B80E64" w:rsidP="00EC1903">
      <w:pPr>
        <w:rPr>
          <w:b/>
          <w:bCs/>
        </w:rPr>
      </w:pPr>
    </w:p>
    <w:p w14:paraId="2D03D825" w14:textId="77777777" w:rsidR="00B80E64" w:rsidRDefault="00B80E64" w:rsidP="00EC1903">
      <w:pPr>
        <w:rPr>
          <w:b/>
          <w:bCs/>
        </w:rPr>
      </w:pPr>
    </w:p>
    <w:p w14:paraId="0787BEF0" w14:textId="77777777" w:rsidR="00EC1903" w:rsidRPr="00E3551A" w:rsidRDefault="00EC1903" w:rsidP="00EC1903">
      <w:pPr>
        <w:rPr>
          <w:b/>
          <w:bCs/>
        </w:rPr>
      </w:pPr>
      <w:r w:rsidRPr="00E3551A">
        <w:rPr>
          <w:b/>
          <w:bCs/>
        </w:rPr>
        <w:t>C</w:t>
      </w:r>
      <w:r>
        <w:rPr>
          <w:b/>
          <w:bCs/>
        </w:rPr>
        <w:t>OURSE REQUIREMENTS</w:t>
      </w:r>
      <w:r w:rsidRPr="00E3551A">
        <w:rPr>
          <w:b/>
          <w:bCs/>
        </w:rPr>
        <w:t>:</w:t>
      </w:r>
    </w:p>
    <w:p w14:paraId="7DB4B934" w14:textId="77777777" w:rsidR="00EC1903" w:rsidRPr="00E3551A" w:rsidRDefault="00EC1903" w:rsidP="00EC1903">
      <w:pPr>
        <w:rPr>
          <w:b/>
          <w:bCs/>
        </w:rPr>
      </w:pPr>
    </w:p>
    <w:p w14:paraId="1931ECB0" w14:textId="77777777" w:rsidR="00EC1903" w:rsidRPr="00E3551A" w:rsidRDefault="00EC1903" w:rsidP="00EC1903">
      <w:pPr>
        <w:rPr>
          <w:bCs/>
        </w:rPr>
      </w:pPr>
      <w:r>
        <w:rPr>
          <w:b/>
          <w:bCs/>
        </w:rPr>
        <w:t xml:space="preserve">1) Exams (2 @ 50 points each): </w:t>
      </w:r>
      <w:r w:rsidRPr="00A904FC">
        <w:rPr>
          <w:bCs/>
        </w:rPr>
        <w:t xml:space="preserve">There will be two (2) non-cumulative exams. The first exam will be given in class on </w:t>
      </w:r>
      <w:r w:rsidR="00A904FC" w:rsidRPr="00A904FC">
        <w:rPr>
          <w:b/>
          <w:bCs/>
        </w:rPr>
        <w:t>Wednesday</w:t>
      </w:r>
      <w:r w:rsidRPr="00A904FC">
        <w:rPr>
          <w:b/>
          <w:bCs/>
        </w:rPr>
        <w:t xml:space="preserve">, </w:t>
      </w:r>
      <w:r w:rsidR="00A904FC" w:rsidRPr="00A904FC">
        <w:rPr>
          <w:b/>
          <w:bCs/>
        </w:rPr>
        <w:t>May 25</w:t>
      </w:r>
      <w:r w:rsidRPr="00A904FC">
        <w:rPr>
          <w:b/>
          <w:bCs/>
          <w:vertAlign w:val="superscript"/>
        </w:rPr>
        <w:t>th</w:t>
      </w:r>
      <w:r w:rsidRPr="00A904FC">
        <w:rPr>
          <w:bCs/>
        </w:rPr>
        <w:t xml:space="preserve">. The second and final exam will be given in class during final exam week on </w:t>
      </w:r>
      <w:r w:rsidR="00A904FC" w:rsidRPr="00A904FC">
        <w:rPr>
          <w:b/>
          <w:bCs/>
        </w:rPr>
        <w:t>Friday</w:t>
      </w:r>
      <w:r w:rsidRPr="00A904FC">
        <w:rPr>
          <w:b/>
          <w:bCs/>
        </w:rPr>
        <w:t>,</w:t>
      </w:r>
      <w:r w:rsidR="00A904FC" w:rsidRPr="00A904FC">
        <w:rPr>
          <w:b/>
          <w:bCs/>
        </w:rPr>
        <w:t xml:space="preserve"> June 30</w:t>
      </w:r>
      <w:r w:rsidRPr="00A904FC">
        <w:rPr>
          <w:b/>
          <w:bCs/>
          <w:vertAlign w:val="superscript"/>
        </w:rPr>
        <w:t>th</w:t>
      </w:r>
      <w:r w:rsidRPr="00A904FC">
        <w:rPr>
          <w:b/>
          <w:bCs/>
        </w:rPr>
        <w:t xml:space="preserve"> </w:t>
      </w:r>
      <w:r w:rsidRPr="00A904FC">
        <w:rPr>
          <w:bCs/>
        </w:rPr>
        <w:t xml:space="preserve">during the same time as our regularly scheduled class time in the same classroom. A review sheet will be posted on the course </w:t>
      </w:r>
      <w:r w:rsidR="00A904FC" w:rsidRPr="00A904FC">
        <w:rPr>
          <w:bCs/>
        </w:rPr>
        <w:t xml:space="preserve">Blackboard site two days </w:t>
      </w:r>
      <w:r w:rsidRPr="00A904FC">
        <w:rPr>
          <w:bCs/>
        </w:rPr>
        <w:t xml:space="preserve">prior to each exam. Exams will consist of 50 multiple choice questions worth one point each. </w:t>
      </w:r>
      <w:r w:rsidRPr="00B80E64">
        <w:rPr>
          <w:bCs/>
        </w:rPr>
        <w:t>Collectively, these two exams will account f</w:t>
      </w:r>
      <w:r w:rsidR="00B80E64" w:rsidRPr="00B80E64">
        <w:rPr>
          <w:bCs/>
        </w:rPr>
        <w:t>or roughly 34</w:t>
      </w:r>
      <w:r w:rsidRPr="00B80E64">
        <w:rPr>
          <w:bCs/>
        </w:rPr>
        <w:t>% of the final grade.</w:t>
      </w:r>
    </w:p>
    <w:p w14:paraId="2B51EBE3" w14:textId="77777777" w:rsidR="00EC1903" w:rsidRPr="00E3551A" w:rsidRDefault="00EC1903" w:rsidP="00EC1903">
      <w:pPr>
        <w:rPr>
          <w:bCs/>
        </w:rPr>
      </w:pPr>
    </w:p>
    <w:p w14:paraId="00D3360A" w14:textId="77777777" w:rsidR="00EC1903" w:rsidRDefault="00EC1903" w:rsidP="00EC1903">
      <w:pPr>
        <w:rPr>
          <w:bCs/>
        </w:rPr>
      </w:pPr>
      <w:r w:rsidRPr="00E3551A">
        <w:rPr>
          <w:b/>
          <w:bCs/>
        </w:rPr>
        <w:t xml:space="preserve">2) On-line </w:t>
      </w:r>
      <w:r w:rsidR="00B80E64">
        <w:rPr>
          <w:b/>
          <w:bCs/>
        </w:rPr>
        <w:t>Blackboard</w:t>
      </w:r>
      <w:r>
        <w:rPr>
          <w:b/>
          <w:bCs/>
        </w:rPr>
        <w:t xml:space="preserve"> Quizzes (5 @ 2</w:t>
      </w:r>
      <w:r w:rsidRPr="00E3551A">
        <w:rPr>
          <w:b/>
          <w:bCs/>
        </w:rPr>
        <w:t xml:space="preserve">0 points each): </w:t>
      </w:r>
      <w:r>
        <w:rPr>
          <w:bCs/>
        </w:rPr>
        <w:t>There will be five (5</w:t>
      </w:r>
      <w:r w:rsidRPr="00E3551A">
        <w:rPr>
          <w:bCs/>
        </w:rPr>
        <w:t xml:space="preserve">) non-cumulative on-line quizzes over the course of the semester. Given that students will have access to the class lecture notes in advance, these quizzes are designed to assure that students keep up with the course readings. All questions will be derived directly from the assigned readings that correspond to the lecture materials for upcoming class periods. </w:t>
      </w:r>
      <w:r w:rsidRPr="00497722">
        <w:rPr>
          <w:b/>
          <w:bCs/>
        </w:rPr>
        <w:t>Note</w:t>
      </w:r>
      <w:r>
        <w:rPr>
          <w:b/>
          <w:bCs/>
        </w:rPr>
        <w:t xml:space="preserve"> that </w:t>
      </w:r>
      <w:r w:rsidR="00A52520">
        <w:rPr>
          <w:b/>
          <w:bCs/>
        </w:rPr>
        <w:t>questions are drawn from the 4</w:t>
      </w:r>
      <w:r w:rsidRPr="00497722">
        <w:rPr>
          <w:b/>
          <w:bCs/>
        </w:rPr>
        <w:t xml:space="preserve">th edition of the </w:t>
      </w:r>
      <w:r w:rsidR="00A52520" w:rsidRPr="00A52520">
        <w:rPr>
          <w:b/>
        </w:rPr>
        <w:t>Miller</w:t>
      </w:r>
      <w:r w:rsidR="00A52520">
        <w:rPr>
          <w:b/>
          <w:bCs/>
        </w:rPr>
        <w:t xml:space="preserve"> et al., (2015)</w:t>
      </w:r>
      <w:r w:rsidRPr="00497722">
        <w:rPr>
          <w:b/>
          <w:bCs/>
        </w:rPr>
        <w:t xml:space="preserve"> book so using earlier editions will be a problem for the quizzes. </w:t>
      </w:r>
      <w:r w:rsidRPr="00B80E64">
        <w:rPr>
          <w:bCs/>
        </w:rPr>
        <w:t xml:space="preserve">Quizzes must be accessed through the course Desire2Learn page. Grades will be made available to students immediately upon completion of each quiz. </w:t>
      </w:r>
    </w:p>
    <w:p w14:paraId="41CCD78D" w14:textId="77777777" w:rsidR="00EC1903" w:rsidRPr="00E3551A" w:rsidRDefault="00EC1903" w:rsidP="00EC1903">
      <w:pPr>
        <w:rPr>
          <w:bCs/>
        </w:rPr>
      </w:pPr>
      <w:r w:rsidRPr="00E3551A">
        <w:rPr>
          <w:bCs/>
        </w:rPr>
        <w:t xml:space="preserve">A score of zero will be entered into the record for each quiz that the student does not successfully submit within the prescribed time period. No exceptions will be made for failure to comply with the quiz schedule. If students do the reading and abide by the schedule, they will perform well on the quizzes. If they do not read and/or comply with the schedule, they will not do well on the quizzes. </w:t>
      </w:r>
      <w:r w:rsidRPr="00B80E64">
        <w:rPr>
          <w:bCs/>
        </w:rPr>
        <w:t>Collectively, the</w:t>
      </w:r>
      <w:r w:rsidR="00B80E64" w:rsidRPr="00B80E64">
        <w:rPr>
          <w:bCs/>
        </w:rPr>
        <w:t>se 5 quizzes will account for 33</w:t>
      </w:r>
      <w:r w:rsidRPr="00B80E64">
        <w:rPr>
          <w:bCs/>
        </w:rPr>
        <w:t>% of the final grade.</w:t>
      </w:r>
    </w:p>
    <w:p w14:paraId="6A7625B8" w14:textId="77777777" w:rsidR="00EC1903" w:rsidRPr="00E3551A" w:rsidRDefault="00EC1903" w:rsidP="00EC1903">
      <w:pPr>
        <w:rPr>
          <w:bCs/>
        </w:rPr>
      </w:pPr>
    </w:p>
    <w:p w14:paraId="519205EB" w14:textId="77777777" w:rsidR="00EC1903" w:rsidRDefault="00EC1903" w:rsidP="00EC1903">
      <w:pPr>
        <w:sectPr w:rsidR="00EC1903">
          <w:type w:val="continuous"/>
          <w:pgSz w:w="12240" w:h="15840"/>
          <w:pgMar w:top="1440" w:right="1440" w:bottom="1440" w:left="1440" w:header="1440" w:footer="1440" w:gutter="0"/>
          <w:cols w:space="720"/>
          <w:noEndnote/>
        </w:sectPr>
      </w:pPr>
    </w:p>
    <w:p w14:paraId="69F9EECC" w14:textId="77777777" w:rsidR="00EC1903" w:rsidRDefault="00EC1903" w:rsidP="00EC1903">
      <w:r>
        <w:rPr>
          <w:b/>
        </w:rPr>
        <w:t>3</w:t>
      </w:r>
      <w:r w:rsidRPr="00E3551A">
        <w:rPr>
          <w:b/>
        </w:rPr>
        <w:t>) Writing Activities (</w:t>
      </w:r>
      <w:r w:rsidR="000D1C84">
        <w:rPr>
          <w:b/>
        </w:rPr>
        <w:t>1 @ 5</w:t>
      </w:r>
      <w:r w:rsidRPr="00E3551A">
        <w:rPr>
          <w:b/>
        </w:rPr>
        <w:t>0 points each):</w:t>
      </w:r>
      <w:r>
        <w:t xml:space="preserve"> </w:t>
      </w:r>
      <w:r w:rsidR="00B80E64" w:rsidRPr="00C366DA">
        <w:t xml:space="preserve">There are several topics in which you are able to </w:t>
      </w:r>
      <w:r w:rsidR="00C366DA" w:rsidRPr="00C366DA">
        <w:t>select from for the purposes of this writing assignment. We will have a “question of the day” to start our class each day, three major topics we will be debating the last day of class (e.g., death penalty, Nature verses Nurture, and one more that the class will decide, or you are free to pick a theory we discuss to write your paper on.</w:t>
      </w:r>
      <w:r w:rsidR="00B80E64" w:rsidRPr="00C366DA">
        <w:t xml:space="preserve"> This</w:t>
      </w:r>
      <w:r w:rsidRPr="00C366DA">
        <w:t xml:space="preserve"> assignments </w:t>
      </w:r>
      <w:r w:rsidR="00B80E64" w:rsidRPr="00C366DA">
        <w:t>is</w:t>
      </w:r>
      <w:r w:rsidRPr="00C366DA">
        <w:t xml:space="preserve"> intended as “writing to learn” exercises in which students will express their logic and ideas in written form. As such, you must avoid emotional statements and support your assertions with logic and scholarly research (</w:t>
      </w:r>
      <w:r w:rsidR="00C366DA" w:rsidRPr="00C366DA">
        <w:t>use AS</w:t>
      </w:r>
      <w:r w:rsidRPr="00C366DA">
        <w:t>A cita</w:t>
      </w:r>
      <w:r w:rsidR="00C366DA" w:rsidRPr="00C366DA">
        <w:t>tion style</w:t>
      </w:r>
      <w:r w:rsidRPr="00C366DA">
        <w:t>).</w:t>
      </w:r>
      <w:r w:rsidR="00C366DA" w:rsidRPr="00C366DA">
        <w:t xml:space="preserve"> The paper will be three pages and will present an argument for or against the topic of your choice. This</w:t>
      </w:r>
      <w:r w:rsidRPr="00C366DA">
        <w:t xml:space="preserve"> assignments is to be completed in advance of the due date and time.</w:t>
      </w:r>
      <w:r w:rsidRPr="00C366DA">
        <w:rPr>
          <w:b/>
          <w:bCs/>
        </w:rPr>
        <w:t xml:space="preserve"> Grades will only be assigned for those posts appearing on the </w:t>
      </w:r>
      <w:r w:rsidR="00B80E64" w:rsidRPr="00C366DA">
        <w:rPr>
          <w:b/>
          <w:bCs/>
        </w:rPr>
        <w:t>Blackboard</w:t>
      </w:r>
      <w:r w:rsidRPr="00C366DA">
        <w:rPr>
          <w:b/>
          <w:bCs/>
        </w:rPr>
        <w:t xml:space="preserve"> site with a date/time stamp prior to the designated due dates. Late or additional postings will not be considered for grading</w:t>
      </w:r>
      <w:r w:rsidRPr="00C366DA">
        <w:t xml:space="preserve"> </w:t>
      </w:r>
      <w:r w:rsidRPr="00C366DA">
        <w:rPr>
          <w:b/>
          <w:bCs/>
        </w:rPr>
        <w:t>(no exceptions).</w:t>
      </w:r>
      <w:r w:rsidRPr="00C366DA">
        <w:t xml:space="preserve">  Emailed or hardcopy versions of the assignment will not be accepted. Each submitted </w:t>
      </w:r>
      <w:r w:rsidR="00B80E64" w:rsidRPr="00C366DA">
        <w:t>assignment will be graded on a 5</w:t>
      </w:r>
      <w:r w:rsidRPr="00C366DA">
        <w:t>0 point scale based upon the overall quality of thoughts contained in each of the writing assignment</w:t>
      </w:r>
      <w:r w:rsidR="00B80E64" w:rsidRPr="00C366DA">
        <w:t>s.</w:t>
      </w:r>
      <w:r w:rsidR="00C366DA" w:rsidRPr="00C366DA">
        <w:t xml:space="preserve"> I am open to an</w:t>
      </w:r>
      <w:r w:rsidR="00C204F5">
        <w:t>d</w:t>
      </w:r>
      <w:r w:rsidR="00C366DA" w:rsidRPr="00C366DA">
        <w:t xml:space="preserve"> encourage all students to write their paper early. I have been known to be “harsh” in my grading of writing, therefore I allow all students to submit their paper to me in advance for a grade. If you do not like the grade you are given you are free to redo/fix the paper for a better grade </w:t>
      </w:r>
      <w:r w:rsidR="00C366DA" w:rsidRPr="00C366DA">
        <w:rPr>
          <w:b/>
        </w:rPr>
        <w:t>BUT…</w:t>
      </w:r>
      <w:r w:rsidR="00C366DA" w:rsidRPr="00C366DA">
        <w:t>this opportunity must be utilized prior to the deadline. Once the deadline has past the grade you receive is the final grade counted towards your overall grade. Lastly, I will post a sample piece submitted in the past with my corrections so that students are able to compare their level of writing and the level that I will be critiquing your writing.</w:t>
      </w:r>
      <w:r w:rsidR="00B80E64" w:rsidRPr="00C366DA">
        <w:t xml:space="preserve"> Collectively, this</w:t>
      </w:r>
      <w:r w:rsidRPr="00C366DA">
        <w:t xml:space="preserve"> informal writing</w:t>
      </w:r>
      <w:r w:rsidR="00B80E64" w:rsidRPr="00C366DA">
        <w:t xml:space="preserve"> assignments will account for 16</w:t>
      </w:r>
      <w:r w:rsidRPr="00C366DA">
        <w:t xml:space="preserve">% of the final </w:t>
      </w:r>
      <w:r w:rsidR="00C366DA" w:rsidRPr="00C366DA">
        <w:t>grade.</w:t>
      </w:r>
      <w:r w:rsidR="00C366DA">
        <w:t xml:space="preserve"> More details to come. </w:t>
      </w:r>
    </w:p>
    <w:p w14:paraId="344AED90" w14:textId="77777777" w:rsidR="00EC1903" w:rsidRDefault="00EC1903" w:rsidP="00EC1903"/>
    <w:p w14:paraId="398884E8" w14:textId="77777777" w:rsidR="00EC1903" w:rsidRDefault="00EC1903" w:rsidP="00EC1903">
      <w:r>
        <w:rPr>
          <w:b/>
        </w:rPr>
        <w:t>4</w:t>
      </w:r>
      <w:r w:rsidRPr="00E3551A">
        <w:rPr>
          <w:b/>
        </w:rPr>
        <w:t>)</w:t>
      </w:r>
      <w:r w:rsidR="000D1C84">
        <w:rPr>
          <w:b/>
        </w:rPr>
        <w:t xml:space="preserve"> </w:t>
      </w:r>
      <w:r w:rsidR="000D1C84" w:rsidRPr="00C366DA">
        <w:rPr>
          <w:b/>
        </w:rPr>
        <w:t>Class Participation (50)</w:t>
      </w:r>
      <w:r w:rsidRPr="00C366DA">
        <w:rPr>
          <w:b/>
        </w:rPr>
        <w:t>:</w:t>
      </w:r>
      <w:r>
        <w:t xml:space="preserve"> </w:t>
      </w:r>
      <w:r w:rsidR="00C204F5">
        <w:t xml:space="preserve">You are all grown adults and therefore I do not take attendance, but do not get too excited. Because of the small class size, class participation is vital for this class to be functional. For learning to take place in such a small group participation will be needed from everyone, this presents an interactive learning environment and an environment that is not as boring as listening to me talk at your for three hours. For this reason, your participation will be evaluated based on our class activities that are planned each day. Often times it is group/pair-up work, discussions, responses using web based polling and the like. So you are free to not attend class, but it is likely that you will </w:t>
      </w:r>
      <w:proofErr w:type="spellStart"/>
      <w:r w:rsidR="00C204F5">
        <w:t>loss</w:t>
      </w:r>
      <w:proofErr w:type="spellEnd"/>
      <w:r w:rsidR="00C204F5">
        <w:t xml:space="preserve"> out on these points. They are </w:t>
      </w:r>
      <w:r w:rsidR="00C204F5">
        <w:rPr>
          <w:b/>
        </w:rPr>
        <w:t xml:space="preserve">NOT </w:t>
      </w:r>
      <w:r w:rsidR="00C204F5">
        <w:t xml:space="preserve">just </w:t>
      </w:r>
      <w:r w:rsidR="00C36757">
        <w:t>free points, do not treat them as such.</w:t>
      </w:r>
      <w:r>
        <w:rPr>
          <w:b/>
          <w:bCs/>
        </w:rPr>
        <w:t xml:space="preserve"> </w:t>
      </w:r>
      <w:r w:rsidR="00C204F5">
        <w:rPr>
          <w:bCs/>
        </w:rPr>
        <w:t>Your participation</w:t>
      </w:r>
      <w:r w:rsidR="00C366DA">
        <w:t xml:space="preserve"> will account for</w:t>
      </w:r>
      <w:r w:rsidR="00C204F5">
        <w:t xml:space="preserve"> approximately</w:t>
      </w:r>
      <w:r w:rsidR="00C366DA">
        <w:t xml:space="preserve"> 16</w:t>
      </w:r>
      <w:r>
        <w:t>% of the final grade.</w:t>
      </w:r>
    </w:p>
    <w:p w14:paraId="455F78B8" w14:textId="77777777" w:rsidR="00EC1903" w:rsidRDefault="00EC1903" w:rsidP="00EC1903"/>
    <w:p w14:paraId="7AA70CC6" w14:textId="77777777" w:rsidR="00EC1903" w:rsidRPr="0023704B" w:rsidRDefault="00EC1903" w:rsidP="00EC1903">
      <w:r>
        <w:rPr>
          <w:b/>
        </w:rPr>
        <w:t>5</w:t>
      </w:r>
      <w:r w:rsidRPr="00E3551A">
        <w:rPr>
          <w:b/>
        </w:rPr>
        <w:t>) Extra Credit</w:t>
      </w:r>
      <w:r>
        <w:rPr>
          <w:b/>
        </w:rPr>
        <w:t xml:space="preserve">: </w:t>
      </w:r>
      <w:r w:rsidRPr="00454083">
        <w:rPr>
          <w:b/>
          <w:u w:val="single"/>
        </w:rPr>
        <w:t>NO</w:t>
      </w:r>
      <w:r>
        <w:t xml:space="preserve"> extra credit will be given to students</w:t>
      </w:r>
      <w:r w:rsidR="00A52520">
        <w:t xml:space="preserve"> that have not completed all exams and assignments. Extra credit implies that this is “extra” not “in replace of” assignments, therefore if the instructor allows for an extra credit assignment it is contingent on said condition</w:t>
      </w:r>
      <w:r>
        <w:t>.</w:t>
      </w:r>
      <w:r w:rsidR="00A52520">
        <w:t xml:space="preserve"> Instructor reserves the right to not offer extra credit. Details to come. </w:t>
      </w:r>
      <w:r>
        <w:t xml:space="preserve">  </w:t>
      </w:r>
    </w:p>
    <w:p w14:paraId="75A1F147" w14:textId="77777777" w:rsidR="00EC1903" w:rsidRDefault="00EC1903" w:rsidP="00EC1903">
      <w:r w:rsidRPr="00E3551A">
        <w:t>______________________________________________________________________________</w:t>
      </w:r>
    </w:p>
    <w:p w14:paraId="60B2199E" w14:textId="77777777" w:rsidR="00EC1903" w:rsidRDefault="00EC1903" w:rsidP="00EC1903"/>
    <w:p w14:paraId="2B8DA0BC" w14:textId="77777777" w:rsidR="00EC1903" w:rsidRPr="00E202D9" w:rsidRDefault="00EC1903" w:rsidP="00EC1903">
      <w:pPr>
        <w:rPr>
          <w:bCs/>
          <w:lang w:val="en-GB"/>
        </w:rPr>
      </w:pPr>
      <w:r w:rsidRPr="00E202D9">
        <w:rPr>
          <w:b/>
          <w:bCs/>
          <w:lang w:val="en-GB"/>
        </w:rPr>
        <w:t xml:space="preserve">Grading: </w:t>
      </w:r>
      <w:r w:rsidRPr="00E202D9">
        <w:rPr>
          <w:bCs/>
          <w:lang w:val="en-GB"/>
        </w:rPr>
        <w:t>Your final grade will be determined by adding up the number of earned poin</w:t>
      </w:r>
      <w:r>
        <w:rPr>
          <w:bCs/>
          <w:lang w:val="en-GB"/>
        </w:rPr>
        <w:t>ts for all course assignments (2 exams, 5</w:t>
      </w:r>
      <w:r w:rsidRPr="00E202D9">
        <w:rPr>
          <w:bCs/>
          <w:lang w:val="en-GB"/>
        </w:rPr>
        <w:t xml:space="preserve"> on-line quizzes, </w:t>
      </w:r>
      <w:r w:rsidR="00A52520">
        <w:rPr>
          <w:bCs/>
          <w:lang w:val="en-GB"/>
        </w:rPr>
        <w:t>1</w:t>
      </w:r>
      <w:r>
        <w:rPr>
          <w:bCs/>
          <w:lang w:val="en-GB"/>
        </w:rPr>
        <w:t xml:space="preserve"> </w:t>
      </w:r>
      <w:r w:rsidRPr="00E202D9">
        <w:rPr>
          <w:bCs/>
          <w:lang w:val="en-GB"/>
        </w:rPr>
        <w:t xml:space="preserve">writing assignments, </w:t>
      </w:r>
      <w:r w:rsidR="00A52520">
        <w:rPr>
          <w:bCs/>
          <w:lang w:val="en-GB"/>
        </w:rPr>
        <w:t>and class participation</w:t>
      </w:r>
      <w:r w:rsidRPr="00E202D9">
        <w:rPr>
          <w:bCs/>
          <w:lang w:val="en-GB"/>
        </w:rPr>
        <w:t>) and dividing by the total number of points possible (</w:t>
      </w:r>
      <w:r w:rsidR="00A52520">
        <w:rPr>
          <w:bCs/>
          <w:lang w:val="en-GB"/>
        </w:rPr>
        <w:t>300</w:t>
      </w:r>
      <w:r w:rsidRPr="00E202D9">
        <w:rPr>
          <w:bCs/>
          <w:lang w:val="en-GB"/>
        </w:rPr>
        <w:t>). The following grading scale will apply:</w:t>
      </w:r>
    </w:p>
    <w:p w14:paraId="735C1A12" w14:textId="77777777" w:rsidR="00EC1903" w:rsidRPr="00E202D9" w:rsidRDefault="00EC1903" w:rsidP="00EC1903">
      <w:pPr>
        <w:rPr>
          <w:bCs/>
          <w:lang w:val="en-GB"/>
        </w:rPr>
      </w:pPr>
    </w:p>
    <w:p w14:paraId="2F611336" w14:textId="77777777" w:rsidR="00EC1903" w:rsidRPr="00E202D9" w:rsidRDefault="00EC1903" w:rsidP="00EC1903">
      <w:pPr>
        <w:ind w:left="2160" w:firstLine="720"/>
        <w:rPr>
          <w:bCs/>
          <w:lang w:val="en-GB"/>
        </w:rPr>
      </w:pPr>
      <w:r w:rsidRPr="00E202D9">
        <w:rPr>
          <w:bCs/>
          <w:lang w:val="en-GB"/>
        </w:rPr>
        <w:t>A</w:t>
      </w:r>
      <w:r>
        <w:rPr>
          <w:bCs/>
          <w:lang w:val="en-GB"/>
        </w:rPr>
        <w:t xml:space="preserve"> </w:t>
      </w:r>
      <w:r w:rsidR="00A52520">
        <w:rPr>
          <w:bCs/>
          <w:lang w:val="en-GB"/>
        </w:rPr>
        <w:tab/>
        <w:t xml:space="preserve">= </w:t>
      </w:r>
      <w:r w:rsidR="00A52520">
        <w:rPr>
          <w:bCs/>
          <w:lang w:val="en-GB"/>
        </w:rPr>
        <w:tab/>
        <w:t xml:space="preserve">93%-100% </w:t>
      </w:r>
    </w:p>
    <w:p w14:paraId="3A2ABD08" w14:textId="77777777" w:rsidR="00EC1903" w:rsidRPr="00E202D9" w:rsidRDefault="00EC1903" w:rsidP="00EC1903">
      <w:pPr>
        <w:ind w:left="2880"/>
        <w:rPr>
          <w:bCs/>
          <w:lang w:val="en-GB"/>
        </w:rPr>
      </w:pPr>
      <w:r w:rsidRPr="00E202D9">
        <w:rPr>
          <w:bCs/>
          <w:lang w:val="en-GB"/>
        </w:rPr>
        <w:t>A-</w:t>
      </w:r>
      <w:r>
        <w:rPr>
          <w:bCs/>
          <w:lang w:val="en-GB"/>
        </w:rPr>
        <w:t xml:space="preserve"> </w:t>
      </w:r>
      <w:r w:rsidR="00A52520">
        <w:rPr>
          <w:bCs/>
          <w:lang w:val="en-GB"/>
        </w:rPr>
        <w:tab/>
      </w:r>
      <w:r>
        <w:rPr>
          <w:bCs/>
          <w:lang w:val="en-GB"/>
        </w:rPr>
        <w:t xml:space="preserve">= </w:t>
      </w:r>
      <w:r w:rsidR="00A52520">
        <w:rPr>
          <w:bCs/>
          <w:lang w:val="en-GB"/>
        </w:rPr>
        <w:tab/>
      </w:r>
      <w:r>
        <w:rPr>
          <w:bCs/>
          <w:lang w:val="en-GB"/>
        </w:rPr>
        <w:t xml:space="preserve">90%-92% </w:t>
      </w:r>
    </w:p>
    <w:p w14:paraId="14A2C183" w14:textId="77777777" w:rsidR="00EC1903" w:rsidRPr="00E202D9" w:rsidRDefault="00EC1903" w:rsidP="00EC1903">
      <w:pPr>
        <w:ind w:left="2880"/>
        <w:rPr>
          <w:bCs/>
          <w:lang w:val="en-GB"/>
        </w:rPr>
      </w:pPr>
      <w:r w:rsidRPr="00E202D9">
        <w:rPr>
          <w:bCs/>
          <w:lang w:val="en-GB"/>
        </w:rPr>
        <w:t>B+</w:t>
      </w:r>
      <w:r>
        <w:rPr>
          <w:bCs/>
          <w:lang w:val="en-GB"/>
        </w:rPr>
        <w:t xml:space="preserve"> </w:t>
      </w:r>
      <w:r w:rsidR="00A52520">
        <w:rPr>
          <w:bCs/>
          <w:lang w:val="en-GB"/>
        </w:rPr>
        <w:tab/>
      </w:r>
      <w:r>
        <w:rPr>
          <w:bCs/>
          <w:lang w:val="en-GB"/>
        </w:rPr>
        <w:t xml:space="preserve">= </w:t>
      </w:r>
      <w:r w:rsidR="00A52520">
        <w:rPr>
          <w:bCs/>
          <w:lang w:val="en-GB"/>
        </w:rPr>
        <w:tab/>
      </w:r>
      <w:r>
        <w:rPr>
          <w:bCs/>
          <w:lang w:val="en-GB"/>
        </w:rPr>
        <w:t xml:space="preserve">87%-89% </w:t>
      </w:r>
    </w:p>
    <w:p w14:paraId="42E67DC1" w14:textId="77777777" w:rsidR="00EC1903" w:rsidRPr="00E202D9" w:rsidRDefault="00EC1903" w:rsidP="00EC1903">
      <w:pPr>
        <w:ind w:left="2160" w:firstLine="720"/>
        <w:rPr>
          <w:bCs/>
          <w:lang w:val="en-GB"/>
        </w:rPr>
      </w:pPr>
      <w:r w:rsidRPr="00E202D9">
        <w:rPr>
          <w:bCs/>
          <w:lang w:val="en-GB"/>
        </w:rPr>
        <w:t>B</w:t>
      </w:r>
      <w:r>
        <w:rPr>
          <w:bCs/>
          <w:lang w:val="en-GB"/>
        </w:rPr>
        <w:t xml:space="preserve"> </w:t>
      </w:r>
      <w:r w:rsidR="00A52520">
        <w:rPr>
          <w:bCs/>
          <w:lang w:val="en-GB"/>
        </w:rPr>
        <w:tab/>
      </w:r>
      <w:r>
        <w:rPr>
          <w:bCs/>
          <w:lang w:val="en-GB"/>
        </w:rPr>
        <w:t xml:space="preserve">= </w:t>
      </w:r>
      <w:r w:rsidR="00A52520">
        <w:rPr>
          <w:bCs/>
          <w:lang w:val="en-GB"/>
        </w:rPr>
        <w:tab/>
      </w:r>
      <w:r>
        <w:rPr>
          <w:bCs/>
          <w:lang w:val="en-GB"/>
        </w:rPr>
        <w:t xml:space="preserve">83%-86% </w:t>
      </w:r>
    </w:p>
    <w:p w14:paraId="1F7333AD" w14:textId="77777777" w:rsidR="00EC1903" w:rsidRPr="00E202D9" w:rsidRDefault="00EC1903" w:rsidP="00EC1903">
      <w:pPr>
        <w:ind w:left="2880"/>
        <w:rPr>
          <w:bCs/>
          <w:lang w:val="en-GB"/>
        </w:rPr>
      </w:pPr>
      <w:r w:rsidRPr="00E202D9">
        <w:rPr>
          <w:bCs/>
          <w:lang w:val="en-GB"/>
        </w:rPr>
        <w:t>B-</w:t>
      </w:r>
      <w:r>
        <w:rPr>
          <w:bCs/>
          <w:lang w:val="en-GB"/>
        </w:rPr>
        <w:t xml:space="preserve"> </w:t>
      </w:r>
      <w:r w:rsidR="00A52520">
        <w:rPr>
          <w:bCs/>
          <w:lang w:val="en-GB"/>
        </w:rPr>
        <w:tab/>
      </w:r>
      <w:r w:rsidRPr="00E202D9">
        <w:rPr>
          <w:bCs/>
          <w:lang w:val="en-GB"/>
        </w:rPr>
        <w:t xml:space="preserve">= </w:t>
      </w:r>
      <w:r w:rsidR="00A52520">
        <w:rPr>
          <w:bCs/>
          <w:lang w:val="en-GB"/>
        </w:rPr>
        <w:tab/>
      </w:r>
      <w:r>
        <w:rPr>
          <w:bCs/>
          <w:lang w:val="en-GB"/>
        </w:rPr>
        <w:t xml:space="preserve">80%-82% </w:t>
      </w:r>
    </w:p>
    <w:p w14:paraId="2192302B" w14:textId="77777777" w:rsidR="00EC1903" w:rsidRPr="00E202D9" w:rsidRDefault="00EC1903" w:rsidP="00EC1903">
      <w:pPr>
        <w:ind w:left="2880"/>
        <w:rPr>
          <w:bCs/>
          <w:lang w:val="en-GB"/>
        </w:rPr>
      </w:pPr>
      <w:r w:rsidRPr="00E202D9">
        <w:rPr>
          <w:bCs/>
          <w:lang w:val="en-GB"/>
        </w:rPr>
        <w:t>C+</w:t>
      </w:r>
      <w:r>
        <w:rPr>
          <w:bCs/>
          <w:lang w:val="en-GB"/>
        </w:rPr>
        <w:t xml:space="preserve"> </w:t>
      </w:r>
      <w:r w:rsidR="00A52520">
        <w:rPr>
          <w:bCs/>
          <w:lang w:val="en-GB"/>
        </w:rPr>
        <w:tab/>
      </w:r>
      <w:r>
        <w:rPr>
          <w:bCs/>
          <w:lang w:val="en-GB"/>
        </w:rPr>
        <w:t xml:space="preserve">= </w:t>
      </w:r>
      <w:r w:rsidR="00A52520">
        <w:rPr>
          <w:bCs/>
          <w:lang w:val="en-GB"/>
        </w:rPr>
        <w:tab/>
      </w:r>
      <w:r>
        <w:rPr>
          <w:bCs/>
          <w:lang w:val="en-GB"/>
        </w:rPr>
        <w:t xml:space="preserve">77%-79% </w:t>
      </w:r>
    </w:p>
    <w:p w14:paraId="004E9D91" w14:textId="77777777" w:rsidR="00EC1903" w:rsidRPr="00E202D9" w:rsidRDefault="00EC1903" w:rsidP="00EC1903">
      <w:pPr>
        <w:ind w:left="2160" w:firstLine="720"/>
        <w:rPr>
          <w:bCs/>
          <w:lang w:val="en-GB"/>
        </w:rPr>
      </w:pPr>
      <w:r w:rsidRPr="00E202D9">
        <w:rPr>
          <w:bCs/>
          <w:lang w:val="en-GB"/>
        </w:rPr>
        <w:t>C</w:t>
      </w:r>
      <w:r>
        <w:rPr>
          <w:bCs/>
          <w:lang w:val="en-GB"/>
        </w:rPr>
        <w:t xml:space="preserve"> </w:t>
      </w:r>
      <w:r w:rsidR="00A52520">
        <w:rPr>
          <w:bCs/>
          <w:lang w:val="en-GB"/>
        </w:rPr>
        <w:tab/>
      </w:r>
      <w:r w:rsidRPr="00E202D9">
        <w:rPr>
          <w:bCs/>
          <w:lang w:val="en-GB"/>
        </w:rPr>
        <w:t xml:space="preserve">= </w:t>
      </w:r>
      <w:r w:rsidR="00A52520">
        <w:rPr>
          <w:bCs/>
          <w:lang w:val="en-GB"/>
        </w:rPr>
        <w:tab/>
      </w:r>
      <w:r w:rsidRPr="00E202D9">
        <w:rPr>
          <w:bCs/>
          <w:lang w:val="en-GB"/>
        </w:rPr>
        <w:t>7</w:t>
      </w:r>
      <w:r>
        <w:rPr>
          <w:bCs/>
          <w:lang w:val="en-GB"/>
        </w:rPr>
        <w:t xml:space="preserve">3%-79% </w:t>
      </w:r>
    </w:p>
    <w:p w14:paraId="62FF8323" w14:textId="77777777" w:rsidR="00EC1903" w:rsidRDefault="00EC1903" w:rsidP="00EC1903">
      <w:pPr>
        <w:ind w:left="2160" w:firstLine="720"/>
        <w:rPr>
          <w:bCs/>
          <w:lang w:val="en-GB"/>
        </w:rPr>
      </w:pPr>
      <w:r>
        <w:rPr>
          <w:bCs/>
          <w:lang w:val="en-GB"/>
        </w:rPr>
        <w:t xml:space="preserve">C- </w:t>
      </w:r>
      <w:r w:rsidR="00A52520">
        <w:rPr>
          <w:bCs/>
          <w:lang w:val="en-GB"/>
        </w:rPr>
        <w:tab/>
      </w:r>
      <w:r>
        <w:rPr>
          <w:bCs/>
          <w:lang w:val="en-GB"/>
        </w:rPr>
        <w:t xml:space="preserve">= </w:t>
      </w:r>
      <w:r w:rsidR="00A52520">
        <w:rPr>
          <w:bCs/>
          <w:lang w:val="en-GB"/>
        </w:rPr>
        <w:tab/>
      </w:r>
      <w:r>
        <w:rPr>
          <w:bCs/>
          <w:lang w:val="en-GB"/>
        </w:rPr>
        <w:t xml:space="preserve">70%-72% </w:t>
      </w:r>
    </w:p>
    <w:p w14:paraId="7F56D025" w14:textId="77777777" w:rsidR="00EC1903" w:rsidRPr="00E202D9" w:rsidRDefault="00EC1903" w:rsidP="00EC1903">
      <w:pPr>
        <w:ind w:left="2160" w:firstLine="720"/>
        <w:rPr>
          <w:bCs/>
          <w:lang w:val="en-GB"/>
        </w:rPr>
      </w:pPr>
      <w:r w:rsidRPr="00E202D9">
        <w:rPr>
          <w:bCs/>
          <w:lang w:val="en-GB"/>
        </w:rPr>
        <w:t>D</w:t>
      </w:r>
      <w:r>
        <w:rPr>
          <w:bCs/>
          <w:lang w:val="en-GB"/>
        </w:rPr>
        <w:t xml:space="preserve"> </w:t>
      </w:r>
      <w:r w:rsidR="00A52520">
        <w:rPr>
          <w:bCs/>
          <w:lang w:val="en-GB"/>
        </w:rPr>
        <w:tab/>
      </w:r>
      <w:r>
        <w:rPr>
          <w:bCs/>
          <w:lang w:val="en-GB"/>
        </w:rPr>
        <w:t xml:space="preserve">= </w:t>
      </w:r>
      <w:r w:rsidR="00A52520">
        <w:rPr>
          <w:bCs/>
          <w:lang w:val="en-GB"/>
        </w:rPr>
        <w:tab/>
      </w:r>
      <w:r>
        <w:rPr>
          <w:bCs/>
          <w:lang w:val="en-GB"/>
        </w:rPr>
        <w:t xml:space="preserve">60%-69% </w:t>
      </w:r>
    </w:p>
    <w:p w14:paraId="407C2263" w14:textId="77777777" w:rsidR="00EC1903" w:rsidRPr="00E202D9" w:rsidRDefault="00EC1903" w:rsidP="00EC1903">
      <w:pPr>
        <w:ind w:left="2160" w:firstLine="720"/>
        <w:rPr>
          <w:bCs/>
          <w:lang w:val="en-GB"/>
        </w:rPr>
      </w:pPr>
      <w:r w:rsidRPr="00E202D9">
        <w:rPr>
          <w:bCs/>
          <w:lang w:val="en-GB"/>
        </w:rPr>
        <w:t>F</w:t>
      </w:r>
      <w:r>
        <w:rPr>
          <w:bCs/>
          <w:lang w:val="en-GB"/>
        </w:rPr>
        <w:t xml:space="preserve"> </w:t>
      </w:r>
      <w:r w:rsidR="00A52520">
        <w:rPr>
          <w:bCs/>
          <w:lang w:val="en-GB"/>
        </w:rPr>
        <w:tab/>
      </w:r>
      <w:r w:rsidRPr="00E202D9">
        <w:rPr>
          <w:bCs/>
          <w:lang w:val="en-GB"/>
        </w:rPr>
        <w:t xml:space="preserve">= </w:t>
      </w:r>
      <w:r w:rsidR="00A52520">
        <w:rPr>
          <w:bCs/>
          <w:lang w:val="en-GB"/>
        </w:rPr>
        <w:tab/>
      </w:r>
      <w:r>
        <w:rPr>
          <w:bCs/>
          <w:lang w:val="en-GB"/>
        </w:rPr>
        <w:t xml:space="preserve">Less than 60% </w:t>
      </w:r>
    </w:p>
    <w:p w14:paraId="75400F0C" w14:textId="77777777" w:rsidR="00EC1903" w:rsidRDefault="00EC1903" w:rsidP="00EC1903">
      <w:pPr>
        <w:rPr>
          <w:lang w:val="en-GB"/>
        </w:rPr>
      </w:pPr>
      <w:r w:rsidRPr="00D4634C">
        <w:rPr>
          <w:lang w:val="en-GB"/>
        </w:rPr>
        <w:t>______________________________________________________________________________</w:t>
      </w:r>
    </w:p>
    <w:p w14:paraId="358E2C75" w14:textId="77777777" w:rsidR="00EC1903" w:rsidRDefault="00EC1903" w:rsidP="00EC1903">
      <w:pPr>
        <w:ind w:left="3150"/>
      </w:pPr>
    </w:p>
    <w:p w14:paraId="2A4C49F7" w14:textId="77777777" w:rsidR="00EC1903" w:rsidRDefault="00EC1903" w:rsidP="00EC1903">
      <w:r w:rsidRPr="00F22AC6">
        <w:rPr>
          <w:b/>
          <w:bCs/>
        </w:rPr>
        <w:t>Correspondence with the Instructor:</w:t>
      </w:r>
      <w:r>
        <w:t xml:space="preserve"> Students may contact the instructor directly in person or electronically (via phone or email) with course-related issues. When corresponding with the instructor electronically via email (handing in an assignment, notifying of exam absence, et</w:t>
      </w:r>
      <w:r w:rsidR="00777966">
        <w:t xml:space="preserve">c.), students should use the </w:t>
      </w:r>
      <w:r w:rsidR="00C204F5">
        <w:t>instructors</w:t>
      </w:r>
      <w:r>
        <w:t xml:space="preserve"> personal email (</w:t>
      </w:r>
      <w:r w:rsidR="00E06A0D">
        <w:t>jivanich@huskers.unl.edu</w:t>
      </w:r>
      <w:r>
        <w:t xml:space="preserve">) as opposed to the </w:t>
      </w:r>
      <w:r w:rsidR="00E06A0D">
        <w:t>Blackboard</w:t>
      </w:r>
      <w:r>
        <w:t xml:space="preserve"> email function.  The student should also assume that the instructor did not receive the email correspondence until he/she receives a confirmatory reply message. It is strongly suggested that the student carbon copy (CC) him/herself on all emails to document the efforts in the event of computer-related problems. </w:t>
      </w:r>
    </w:p>
    <w:p w14:paraId="4BBE4AD1" w14:textId="77777777" w:rsidR="00703BEA" w:rsidRDefault="00703BEA" w:rsidP="00EC1903"/>
    <w:p w14:paraId="5E4915B5" w14:textId="77777777" w:rsidR="00EC1903" w:rsidRDefault="00EC1903" w:rsidP="00EC1903">
      <w:r>
        <w:t xml:space="preserve">I have an </w:t>
      </w:r>
      <w:r w:rsidRPr="00A52520">
        <w:rPr>
          <w:b/>
          <w:u w:val="single"/>
        </w:rPr>
        <w:t>unofficial</w:t>
      </w:r>
      <w:r>
        <w:t xml:space="preserve"> personal goal to respond to all emails within </w:t>
      </w:r>
      <w:r w:rsidR="002E5D8E">
        <w:t>24</w:t>
      </w:r>
      <w:r>
        <w:t xml:space="preserve"> hours. If you have not received a response within </w:t>
      </w:r>
      <w:r w:rsidR="002E5D8E">
        <w:t>24</w:t>
      </w:r>
      <w:r>
        <w:t xml:space="preserve"> hours it is safe to assume that I did not receive your email and to contact me again via email, phone, or office hours. </w:t>
      </w:r>
    </w:p>
    <w:p w14:paraId="34D29C2B" w14:textId="77777777" w:rsidR="00EC1903" w:rsidRDefault="00EC1903" w:rsidP="00EC1903">
      <w:r w:rsidRPr="00D4634C">
        <w:t>______________________________________________________________________________</w:t>
      </w:r>
    </w:p>
    <w:p w14:paraId="0EBDE82E" w14:textId="77777777" w:rsidR="00E06A0D" w:rsidRPr="00E06A0D" w:rsidRDefault="00E06A0D" w:rsidP="00EC1903"/>
    <w:p w14:paraId="2680D5EC" w14:textId="77777777" w:rsidR="00EC1903" w:rsidRDefault="00EC1903" w:rsidP="00EC1903">
      <w:r>
        <w:rPr>
          <w:b/>
          <w:bCs/>
        </w:rPr>
        <w:t>Make-up Exams:</w:t>
      </w:r>
      <w:r>
        <w:t xml:space="preserve"> Make-up exams will only be allowed in the case of a legitimate, documented excuse and </w:t>
      </w:r>
      <w:r>
        <w:rPr>
          <w:b/>
          <w:bCs/>
        </w:rPr>
        <w:t>ONLY</w:t>
      </w:r>
      <w:r>
        <w:t xml:space="preserve"> when the instructor has been notified (via phone, email, or in person) and approved it </w:t>
      </w:r>
      <w:r>
        <w:rPr>
          <w:b/>
          <w:bCs/>
        </w:rPr>
        <w:t>IN ADVANCE</w:t>
      </w:r>
      <w:r>
        <w:t xml:space="preserve"> of the scheduled exam time. Make-up exams will consist of a combination of objective and essay questions and will be administered through the University Testing Center. If approved for a make-up by the instructor, it becomes the student’s l</w:t>
      </w:r>
      <w:r w:rsidR="00A52520">
        <w:t xml:space="preserve">one responsibility to schedule </w:t>
      </w:r>
      <w:r>
        <w:t>and follow through on taking the ex</w:t>
      </w:r>
      <w:r w:rsidR="00A52520">
        <w:t>am with the instructor, however, exams and assignments must be rescheduled in a timely manner (preferably within the first week)</w:t>
      </w:r>
      <w:r>
        <w:t>. There will be no excuse for not meeting these expectations by the designated deadlines.</w:t>
      </w:r>
    </w:p>
    <w:p w14:paraId="379B94D4" w14:textId="77777777" w:rsidR="00EC1903" w:rsidRDefault="00EC1903" w:rsidP="00EC1903">
      <w:r w:rsidRPr="00D4634C">
        <w:t>______________________________________________________________________________</w:t>
      </w:r>
    </w:p>
    <w:p w14:paraId="66A9578A" w14:textId="77777777" w:rsidR="00EC1903" w:rsidRDefault="00EC1903" w:rsidP="00EC1903"/>
    <w:p w14:paraId="099030C3" w14:textId="77777777" w:rsidR="00EC1903" w:rsidRPr="005E0075" w:rsidRDefault="00E06A0D" w:rsidP="00EC1903">
      <w:pPr>
        <w:rPr>
          <w:b/>
          <w:u w:val="single"/>
        </w:rPr>
      </w:pPr>
      <w:r>
        <w:rPr>
          <w:b/>
          <w:u w:val="single"/>
        </w:rPr>
        <w:t>COURSE</w:t>
      </w:r>
      <w:r w:rsidR="00EC1903">
        <w:rPr>
          <w:b/>
          <w:u w:val="single"/>
        </w:rPr>
        <w:t xml:space="preserve"> POLICIES</w:t>
      </w:r>
    </w:p>
    <w:p w14:paraId="7BAB6454" w14:textId="77777777" w:rsidR="00EC1903" w:rsidRPr="003B3790" w:rsidRDefault="00EC1903" w:rsidP="00EC1903">
      <w:pPr>
        <w:rPr>
          <w:bCs/>
        </w:rPr>
      </w:pPr>
    </w:p>
    <w:p w14:paraId="7934F342" w14:textId="77777777" w:rsidR="00E06A0D" w:rsidRPr="00E06A0D" w:rsidRDefault="00E06A0D" w:rsidP="00E06A0D">
      <w:pPr>
        <w:pStyle w:val="ListParagraph"/>
        <w:widowControl/>
        <w:numPr>
          <w:ilvl w:val="0"/>
          <w:numId w:val="2"/>
        </w:numPr>
        <w:autoSpaceDE/>
        <w:autoSpaceDN/>
        <w:adjustRightInd/>
        <w:rPr>
          <w:color w:val="000000"/>
        </w:rPr>
      </w:pPr>
      <w:r w:rsidRPr="00E06A0D">
        <w:rPr>
          <w:color w:val="000000"/>
          <w:u w:val="single"/>
        </w:rPr>
        <w:t>Attendance:</w:t>
      </w:r>
      <w:r w:rsidRPr="00E06A0D">
        <w:rPr>
          <w:color w:val="000000"/>
        </w:rPr>
        <w:t xml:space="preserve">  </w:t>
      </w:r>
      <w:r w:rsidRPr="00E06A0D">
        <w:t xml:space="preserve">Your attendance is expected by university policy and by me.  Although I do not “grade” attendance, being in class is the best way to get the information you need.  My PowerPoint presentations will be posted online, but these postings only provide you an outline.  You are responsible for any material you miss.  This includes notes, films, and assignments.  </w:t>
      </w:r>
      <w:r w:rsidRPr="00E06A0D">
        <w:rPr>
          <w:b/>
        </w:rPr>
        <w:t xml:space="preserve">I do not share my notes.  </w:t>
      </w:r>
      <w:r w:rsidRPr="00E06A0D">
        <w:t>Habitual tardiness and/or early departures will be noted and may be considered in determining final grades.</w:t>
      </w:r>
    </w:p>
    <w:p w14:paraId="7F6517D8" w14:textId="77777777" w:rsidR="00E06A0D" w:rsidRPr="00E06A0D" w:rsidRDefault="00E06A0D" w:rsidP="00E06A0D">
      <w:pPr>
        <w:pStyle w:val="ListParagraph"/>
        <w:widowControl/>
        <w:autoSpaceDE/>
        <w:autoSpaceDN/>
        <w:adjustRightInd/>
        <w:ind w:left="1080"/>
        <w:rPr>
          <w:color w:val="000000"/>
        </w:rPr>
      </w:pPr>
    </w:p>
    <w:p w14:paraId="6450B6D2" w14:textId="77777777" w:rsidR="00E06A0D" w:rsidRPr="00E06A0D" w:rsidRDefault="00E06A0D" w:rsidP="00E06A0D">
      <w:pPr>
        <w:pStyle w:val="ListParagraph"/>
        <w:widowControl/>
        <w:numPr>
          <w:ilvl w:val="0"/>
          <w:numId w:val="2"/>
        </w:numPr>
        <w:autoSpaceDE/>
        <w:autoSpaceDN/>
        <w:adjustRightInd/>
        <w:rPr>
          <w:color w:val="000000"/>
        </w:rPr>
      </w:pPr>
      <w:r w:rsidRPr="00E06A0D">
        <w:rPr>
          <w:color w:val="000000"/>
          <w:u w:val="single"/>
        </w:rPr>
        <w:t>Non-Threatening Environment:</w:t>
      </w:r>
      <w:r w:rsidRPr="00E06A0D">
        <w:rPr>
          <w:color w:val="000000"/>
        </w:rPr>
        <w:t xml:space="preserve">  Harassment of any kind is against university and classroom policy.  I expect you to show respect for others.  This means thoughtfully listening to others, without judging them.  Keeping an open mind is the key!  This creates a positive learning environment for everyone.  Thoughtful debate is welcomed and encouraged.  However, harassment and disrespectful behavior </w:t>
      </w:r>
      <w:r w:rsidRPr="00E06A0D">
        <w:rPr>
          <w:b/>
          <w:color w:val="000000"/>
        </w:rPr>
        <w:t>will not</w:t>
      </w:r>
      <w:r w:rsidRPr="00E06A0D">
        <w:rPr>
          <w:color w:val="000000"/>
        </w:rPr>
        <w:t xml:space="preserve"> be tolerated.  All faculty, staff and students are responsible for understanding and complying with harassment policies.  For more information, visit </w:t>
      </w:r>
      <w:hyperlink r:id="rId5" w:history="1">
        <w:r w:rsidRPr="00E06A0D">
          <w:rPr>
            <w:rStyle w:val="Hyperlink"/>
          </w:rPr>
          <w:t>http://www.unl.edu/equity</w:t>
        </w:r>
      </w:hyperlink>
      <w:r w:rsidRPr="00E06A0D">
        <w:rPr>
          <w:color w:val="000000"/>
        </w:rPr>
        <w:t>.</w:t>
      </w:r>
    </w:p>
    <w:p w14:paraId="372D78F2" w14:textId="77777777" w:rsidR="00E06A0D" w:rsidRPr="00610A6F" w:rsidRDefault="00E06A0D" w:rsidP="00610A6F">
      <w:pPr>
        <w:widowControl/>
        <w:autoSpaceDE/>
        <w:autoSpaceDN/>
        <w:adjustRightInd/>
        <w:rPr>
          <w:color w:val="000000"/>
        </w:rPr>
      </w:pPr>
    </w:p>
    <w:p w14:paraId="6685BE25" w14:textId="77777777" w:rsidR="00E06A0D" w:rsidRPr="00E06A0D" w:rsidRDefault="00E06A0D" w:rsidP="00E06A0D">
      <w:pPr>
        <w:pStyle w:val="ListParagraph"/>
        <w:widowControl/>
        <w:numPr>
          <w:ilvl w:val="0"/>
          <w:numId w:val="2"/>
        </w:numPr>
        <w:autoSpaceDE/>
        <w:autoSpaceDN/>
        <w:adjustRightInd/>
        <w:rPr>
          <w:b/>
          <w:color w:val="000000"/>
        </w:rPr>
      </w:pPr>
      <w:r w:rsidRPr="00E06A0D">
        <w:rPr>
          <w:color w:val="000000"/>
          <w:u w:val="single"/>
        </w:rPr>
        <w:t>Academic Integrity:</w:t>
      </w:r>
      <w:r w:rsidRPr="00E06A0D">
        <w:rPr>
          <w:color w:val="000000"/>
        </w:rPr>
        <w:t xml:space="preserve">  When you place your name on an assignment or exam, I interpret this to mean that you have received no unauthorized assistance on an assignment or test.  Unauthorized assistance includes but is not limited to:  cheating on an exam, turning in assignments/exams as your own work when it is not, and plagiarism (presenting someone else’s published ideas as your own).  These acts </w:t>
      </w:r>
      <w:r w:rsidRPr="00E06A0D">
        <w:rPr>
          <w:b/>
          <w:color w:val="000000"/>
        </w:rPr>
        <w:t>will not</w:t>
      </w:r>
      <w:r w:rsidRPr="00E06A0D">
        <w:rPr>
          <w:color w:val="000000"/>
        </w:rPr>
        <w:t xml:space="preserve"> be tolerated and will be handled according to university policy.  For more information, visit </w:t>
      </w:r>
      <w:hyperlink r:id="rId6" w:history="1">
        <w:r w:rsidRPr="00E06A0D">
          <w:rPr>
            <w:rStyle w:val="Hyperlink"/>
          </w:rPr>
          <w:t>http://www.unl.edu/ous/academic_tips/integrity.shtml</w:t>
        </w:r>
      </w:hyperlink>
      <w:r w:rsidRPr="00E06A0D">
        <w:rPr>
          <w:color w:val="000000"/>
        </w:rPr>
        <w:t>.</w:t>
      </w:r>
    </w:p>
    <w:p w14:paraId="33DC704D" w14:textId="77777777" w:rsidR="00E06A0D" w:rsidRPr="00E06A0D" w:rsidRDefault="00E06A0D" w:rsidP="00E06A0D">
      <w:pPr>
        <w:pStyle w:val="ListParagraph"/>
        <w:widowControl/>
        <w:autoSpaceDE/>
        <w:autoSpaceDN/>
        <w:adjustRightInd/>
        <w:ind w:left="1080"/>
        <w:rPr>
          <w:b/>
          <w:color w:val="000000"/>
        </w:rPr>
      </w:pPr>
    </w:p>
    <w:p w14:paraId="2ACD122A" w14:textId="77777777" w:rsidR="00E06A0D" w:rsidRPr="00E06A0D" w:rsidRDefault="00E06A0D" w:rsidP="00E06A0D">
      <w:pPr>
        <w:pStyle w:val="ListParagraph"/>
        <w:widowControl/>
        <w:numPr>
          <w:ilvl w:val="0"/>
          <w:numId w:val="2"/>
        </w:numPr>
        <w:autoSpaceDE/>
        <w:autoSpaceDN/>
        <w:adjustRightInd/>
        <w:rPr>
          <w:b/>
          <w:color w:val="000000"/>
        </w:rPr>
      </w:pPr>
      <w:r w:rsidRPr="00E06A0D">
        <w:rPr>
          <w:color w:val="000000"/>
          <w:u w:val="single"/>
        </w:rPr>
        <w:t>Students with Disabilities</w:t>
      </w:r>
      <w:r w:rsidRPr="00E06A0D">
        <w:rPr>
          <w:color w:val="000000"/>
        </w:rPr>
        <w:t xml:space="preserve">:  </w:t>
      </w:r>
      <w:r w:rsidRPr="00E06A0D">
        <w:t>UNL encourages all students to participate fully in the academic opportunities, cultural enrichment, and the wide array of social activities offered</w:t>
      </w:r>
      <w:r w:rsidRPr="00E06A0D">
        <w:rPr>
          <w:color w:val="000000"/>
        </w:rPr>
        <w:t xml:space="preserve">.  A student desiring reasonable accommodations for his/her documented disability should visit </w:t>
      </w:r>
      <w:hyperlink r:id="rId7" w:history="1">
        <w:r w:rsidRPr="00E06A0D">
          <w:rPr>
            <w:rStyle w:val="Hyperlink"/>
          </w:rPr>
          <w:t>http://www.unl.edu/ssd</w:t>
        </w:r>
      </w:hyperlink>
      <w:r w:rsidRPr="00E06A0D">
        <w:rPr>
          <w:color w:val="000000"/>
        </w:rPr>
        <w:t xml:space="preserve"> for more information.  Please notify me as soon as possible of any accommodations you may need for the course.</w:t>
      </w:r>
      <w:r w:rsidRPr="00E06A0D">
        <w:rPr>
          <w:u w:val="single"/>
        </w:rPr>
        <w:t xml:space="preserve">  </w:t>
      </w:r>
    </w:p>
    <w:p w14:paraId="183EA715" w14:textId="77777777" w:rsidR="00E06A0D" w:rsidRPr="00E06A0D" w:rsidRDefault="00E06A0D" w:rsidP="00E06A0D">
      <w:pPr>
        <w:pStyle w:val="ListParagraph"/>
        <w:rPr>
          <w:b/>
          <w:color w:val="000000"/>
        </w:rPr>
      </w:pPr>
    </w:p>
    <w:p w14:paraId="369C9198" w14:textId="77777777" w:rsidR="00E06A0D" w:rsidRPr="00E06A0D" w:rsidRDefault="00E06A0D" w:rsidP="00E06A0D">
      <w:pPr>
        <w:pStyle w:val="ListParagraph"/>
        <w:widowControl/>
        <w:autoSpaceDE/>
        <w:autoSpaceDN/>
        <w:adjustRightInd/>
        <w:ind w:left="1080"/>
        <w:rPr>
          <w:b/>
          <w:color w:val="000000"/>
        </w:rPr>
      </w:pPr>
    </w:p>
    <w:p w14:paraId="2F8A3A34" w14:textId="77777777" w:rsidR="00E06A0D" w:rsidRPr="00E06A0D" w:rsidRDefault="00E06A0D" w:rsidP="00E06A0D">
      <w:pPr>
        <w:pStyle w:val="ListParagraph"/>
        <w:widowControl/>
        <w:numPr>
          <w:ilvl w:val="0"/>
          <w:numId w:val="2"/>
        </w:numPr>
        <w:autoSpaceDE/>
        <w:autoSpaceDN/>
        <w:adjustRightInd/>
        <w:rPr>
          <w:b/>
          <w:color w:val="000000"/>
          <w:u w:val="single"/>
        </w:rPr>
      </w:pPr>
      <w:r w:rsidRPr="00E06A0D">
        <w:rPr>
          <w:color w:val="000000"/>
          <w:u w:val="single"/>
        </w:rPr>
        <w:t>Technology Issues:</w:t>
      </w:r>
      <w:r w:rsidRPr="00E06A0D">
        <w:rPr>
          <w:color w:val="000000"/>
        </w:rPr>
        <w:t xml:space="preserve">  If you are experiencing a problem with Blackboard (e.g., accessing materials, uploading information), please let me know as soon as possible.  Don’t wait until 30 minutes before something is due:  I won’t be able to help you then.  For any technical or computing questions, you can contact UNL Help Desk (</w:t>
      </w:r>
      <w:hyperlink r:id="rId8" w:history="1">
        <w:r w:rsidRPr="00E06A0D">
          <w:rPr>
            <w:rStyle w:val="Hyperlink"/>
          </w:rPr>
          <w:t>http://www.unl.edu/helpdesk</w:t>
        </w:r>
      </w:hyperlink>
      <w:r w:rsidRPr="00E06A0D">
        <w:rPr>
          <w:color w:val="000000"/>
        </w:rPr>
        <w:t xml:space="preserve">). </w:t>
      </w:r>
    </w:p>
    <w:p w14:paraId="64E7A964" w14:textId="77777777" w:rsidR="00E06A0D" w:rsidRPr="00E06A0D" w:rsidRDefault="00E06A0D" w:rsidP="00E06A0D">
      <w:pPr>
        <w:pStyle w:val="ListParagraph"/>
        <w:widowControl/>
        <w:autoSpaceDE/>
        <w:autoSpaceDN/>
        <w:adjustRightInd/>
        <w:ind w:left="1080"/>
        <w:rPr>
          <w:b/>
          <w:color w:val="000000"/>
          <w:u w:val="single"/>
        </w:rPr>
      </w:pPr>
      <w:r w:rsidRPr="00E06A0D">
        <w:rPr>
          <w:color w:val="000000"/>
        </w:rPr>
        <w:t xml:space="preserve"> </w:t>
      </w:r>
    </w:p>
    <w:p w14:paraId="265A4CA1" w14:textId="77777777" w:rsidR="00E06A0D" w:rsidRPr="00E06A0D" w:rsidRDefault="00E06A0D" w:rsidP="00E06A0D">
      <w:pPr>
        <w:pStyle w:val="ListParagraph"/>
        <w:widowControl/>
        <w:numPr>
          <w:ilvl w:val="0"/>
          <w:numId w:val="2"/>
        </w:numPr>
        <w:autoSpaceDE/>
        <w:autoSpaceDN/>
        <w:adjustRightInd/>
      </w:pPr>
      <w:r w:rsidRPr="00E06A0D">
        <w:rPr>
          <w:u w:val="single"/>
        </w:rPr>
        <w:t>Other Classroom Policies:</w:t>
      </w:r>
      <w:r w:rsidRPr="00E06A0D">
        <w:t xml:space="preserve">  (1) Unless you have a documented disability that allows for it, laptops/</w:t>
      </w:r>
      <w:proofErr w:type="spellStart"/>
      <w:r w:rsidRPr="00E06A0D">
        <w:t>smartpads</w:t>
      </w:r>
      <w:proofErr w:type="spellEnd"/>
      <w:r w:rsidRPr="00E06A0D">
        <w:t xml:space="preserve"> are </w:t>
      </w:r>
      <w:r w:rsidRPr="00E06A0D">
        <w:rPr>
          <w:b/>
        </w:rPr>
        <w:t>NOT</w:t>
      </w:r>
      <w:r w:rsidRPr="00E06A0D">
        <w:t xml:space="preserve"> permitted. (2) Please be courteous and</w:t>
      </w:r>
      <w:r w:rsidRPr="00E06A0D">
        <w:rPr>
          <w:b/>
        </w:rPr>
        <w:t xml:space="preserve"> turn off</w:t>
      </w:r>
      <w:r w:rsidRPr="00E06A0D">
        <w:t xml:space="preserve"> cell phones, </w:t>
      </w:r>
      <w:proofErr w:type="spellStart"/>
      <w:r w:rsidRPr="00E06A0D">
        <w:t>iPODs</w:t>
      </w:r>
      <w:proofErr w:type="spellEnd"/>
      <w:r w:rsidRPr="00E06A0D">
        <w:t xml:space="preserve">, and other gadgets before you enter class.  This includes removing ear-buds, Bluetooth devices, etc.  I consider </w:t>
      </w:r>
      <w:r w:rsidRPr="00E06A0D">
        <w:rPr>
          <w:i/>
        </w:rPr>
        <w:t>texting in class unnecessary and disrespectful</w:t>
      </w:r>
      <w:r w:rsidRPr="00E06A0D">
        <w:t>, as is using your phone to surf the web. (3) Please be respectful of me and your classmates and limit talking/chatting during lecture.  (4) Food and beverages are fine, unless you can’t eat quietly.  (5) I encourage the use of informal social control among classmates.</w:t>
      </w:r>
    </w:p>
    <w:p w14:paraId="713A7428" w14:textId="77777777" w:rsidR="00E06A0D" w:rsidRPr="00E06A0D" w:rsidRDefault="00E06A0D" w:rsidP="00E06A0D">
      <w:pPr>
        <w:rPr>
          <w:i/>
        </w:rPr>
      </w:pPr>
    </w:p>
    <w:p w14:paraId="6A872128" w14:textId="77777777" w:rsidR="00EC1903" w:rsidRPr="00E06A0D" w:rsidRDefault="00E06A0D" w:rsidP="00E06A0D">
      <w:pPr>
        <w:rPr>
          <w:bCs/>
        </w:rPr>
      </w:pPr>
      <w:r w:rsidRPr="00E06A0D">
        <w:rPr>
          <w:i/>
        </w:rPr>
        <w:t>If, for any reason, you are distracting or disrespectful to your classmates, I may ask you to leave class for the day and deduct points accordingly</w:t>
      </w:r>
    </w:p>
    <w:p w14:paraId="5D0FFAD5" w14:textId="77777777" w:rsidR="00E06A0D" w:rsidRDefault="00E06A0D" w:rsidP="00EC1903">
      <w:pPr>
        <w:rPr>
          <w:bCs/>
          <w:u w:val="single"/>
        </w:rPr>
      </w:pPr>
    </w:p>
    <w:p w14:paraId="4916AE85" w14:textId="77777777" w:rsidR="00EC1903" w:rsidRPr="003B3790" w:rsidRDefault="00EC1903" w:rsidP="00EC1903">
      <w:pPr>
        <w:rPr>
          <w:bCs/>
          <w:u w:val="single"/>
        </w:rPr>
      </w:pPr>
      <w:r w:rsidRPr="003B3790">
        <w:rPr>
          <w:bCs/>
          <w:u w:val="single"/>
        </w:rPr>
        <w:t>Definitions and Examples</w:t>
      </w:r>
    </w:p>
    <w:p w14:paraId="063208CD" w14:textId="77777777" w:rsidR="00EC1903" w:rsidRPr="003B3790" w:rsidRDefault="00EC1903" w:rsidP="00EC1903">
      <w:pPr>
        <w:rPr>
          <w:bCs/>
        </w:rPr>
      </w:pPr>
      <w:r w:rsidRPr="003B3790">
        <w:rPr>
          <w:bCs/>
        </w:rPr>
        <w:t>The examples and definitions given below are intended to clarify the standards by which academic honesty and academically honorable conduct are to be judged. The list is merely illustrative of the kinds of infractions that may occur, and it is not intended to be exhaustive. Moreover, the definitions and examples suggest conditions under which unacceptable behavior of the indicated types normally occurs; however, there may be unusual cases that fall outside these conditions that also will be judged unacceptable by the academic community.</w:t>
      </w:r>
    </w:p>
    <w:p w14:paraId="488843D7" w14:textId="77777777" w:rsidR="00EC1903" w:rsidRPr="003B3790" w:rsidRDefault="00EC1903" w:rsidP="00EC1903">
      <w:pPr>
        <w:rPr>
          <w:bCs/>
        </w:rPr>
      </w:pPr>
    </w:p>
    <w:p w14:paraId="2E9F5EC1" w14:textId="77777777" w:rsidR="00EC1903" w:rsidRPr="003B3790" w:rsidRDefault="00EC1903" w:rsidP="00EC1903">
      <w:pPr>
        <w:rPr>
          <w:bCs/>
        </w:rPr>
      </w:pPr>
      <w:r w:rsidRPr="003B3790">
        <w:rPr>
          <w:bCs/>
          <w:i/>
        </w:rPr>
        <w:t>Plagiarism:</w:t>
      </w:r>
      <w:r w:rsidRPr="003B3790">
        <w:rPr>
          <w:bCs/>
        </w:rPr>
        <w:t xml:space="preserve"> Plagiarism is presenting another person’s work as one’s own. Plagiarism includes any paraphrasing or summarizing of the works of another person without acknowledgment, including the submitting of another student’s work as one’s own. Plagiarism frequently involves a failure to acknowledge in the text, notes, or footnotes the quotation of the paragraphs, sentences, or even a few phrases written or spoken by someone else. The submission of research or completed papers or projects by someone else is plagiarism, as is the unacknowledged use of research sources gathered by someone else when that use is specifically forbidden by the faculty member. Failure to indicate the extent and nature of one’s reliance on other sources is also a form of plagiarism. Any work, in whole or in part, taken from the Internet or other computer-based resource without properly referencing the source (for example, the URL) is considered plagiarism. A complete reference is required in order that all parties may locate and view the original source. Finally, there may be forms of plagiarism that are unique to an individual discipline or course, examples of which should be provided in advance by the faculty member. The student is responsible for understanding the legitimate use of sources, the appropriate ways of acknowledging academic, scholarly, or creative indebtedness, and the consequences of violating this responsibility.</w:t>
      </w:r>
    </w:p>
    <w:p w14:paraId="3302EF2D" w14:textId="77777777" w:rsidR="00EC1903" w:rsidRDefault="00EC1903" w:rsidP="00EC1903">
      <w:pPr>
        <w:rPr>
          <w:bCs/>
        </w:rPr>
      </w:pPr>
    </w:p>
    <w:p w14:paraId="129E5BC1" w14:textId="77777777" w:rsidR="00EB6C45" w:rsidRPr="003B3790" w:rsidRDefault="00EB6C45" w:rsidP="00EC1903">
      <w:pPr>
        <w:rPr>
          <w:bCs/>
        </w:rPr>
      </w:pPr>
    </w:p>
    <w:p w14:paraId="6032BCC0" w14:textId="77777777" w:rsidR="00EC1903" w:rsidRPr="003B3790" w:rsidRDefault="00EC1903" w:rsidP="00EC1903">
      <w:pPr>
        <w:rPr>
          <w:bCs/>
        </w:rPr>
      </w:pPr>
      <w:r w:rsidRPr="003B3790">
        <w:rPr>
          <w:bCs/>
          <w:i/>
        </w:rPr>
        <w:t>Cheating on Examinations:</w:t>
      </w:r>
      <w:r w:rsidRPr="003B3790">
        <w:rPr>
          <w:bCs/>
        </w:rPr>
        <w:t xml:space="preserve"> Cheating on an examination involves giving or receiving unauthorized help before, during, or after an examination. Examples of unauthorized help include the use of notes, computer-based resources, texts, or “crib sheets” during an examination (unless specifically approved by the faculty member), or sharing information with another student during an examination (unless specifically approved by the faculty member). Other examples include intentionally allowing another student to view one’s own examination and collaboration before or after an examination if such collaboration is specifically forbidden by the faculty member.</w:t>
      </w:r>
    </w:p>
    <w:p w14:paraId="157FF016" w14:textId="77777777" w:rsidR="00EC1903" w:rsidRPr="003B3790" w:rsidRDefault="00EC1903" w:rsidP="00EC1903">
      <w:pPr>
        <w:rPr>
          <w:bCs/>
        </w:rPr>
      </w:pPr>
    </w:p>
    <w:p w14:paraId="682A49C4" w14:textId="77777777" w:rsidR="00EC1903" w:rsidRPr="003B3790" w:rsidRDefault="00EC1903" w:rsidP="00EC1903">
      <w:pPr>
        <w:rPr>
          <w:bCs/>
        </w:rPr>
      </w:pPr>
      <w:r w:rsidRPr="003B3790">
        <w:rPr>
          <w:bCs/>
          <w:i/>
        </w:rPr>
        <w:t>Unauthorized Collaboration:</w:t>
      </w:r>
      <w:r w:rsidRPr="003B3790">
        <w:rPr>
          <w:bCs/>
        </w:rPr>
        <w:t xml:space="preserve"> Submission for academic credit of a work product, or a part thereof, represented as its being one’s own effort, which has been developed in substantial collaboration with another person or source or with a computer-based resource is a violation of academic honesty. It is also a violation of academic honesty knowingly to provide such assistance. Collaborative work specifically authorized by a faculty member is allowed.</w:t>
      </w:r>
    </w:p>
    <w:p w14:paraId="395CD2DF" w14:textId="77777777" w:rsidR="00EC1903" w:rsidRPr="003B3790" w:rsidRDefault="00EC1903" w:rsidP="00EC1903">
      <w:pPr>
        <w:rPr>
          <w:bCs/>
        </w:rPr>
      </w:pPr>
    </w:p>
    <w:p w14:paraId="391299B7" w14:textId="77777777" w:rsidR="00EC1903" w:rsidRPr="003B3790" w:rsidRDefault="00EC1903" w:rsidP="00EC1903">
      <w:pPr>
        <w:rPr>
          <w:bCs/>
        </w:rPr>
      </w:pPr>
      <w:r w:rsidRPr="003B3790">
        <w:rPr>
          <w:bCs/>
          <w:i/>
        </w:rPr>
        <w:t>Falsification:</w:t>
      </w:r>
      <w:r w:rsidRPr="003B3790">
        <w:rPr>
          <w:bCs/>
        </w:rPr>
        <w:t xml:space="preserve"> It is a violation of academic honesty to misrepresent material or fabricate information in an academic exercise, assignment, or proceeding (for example, false or misleading citation of sources, the falsification of the results of experiments or of computer data, false or misleading information in an academic context in order to gain an unfair advantage).</w:t>
      </w:r>
    </w:p>
    <w:p w14:paraId="199FE01E" w14:textId="77777777" w:rsidR="00EC1903" w:rsidRPr="003B3790" w:rsidRDefault="00EC1903" w:rsidP="00EC1903">
      <w:pPr>
        <w:rPr>
          <w:bCs/>
        </w:rPr>
      </w:pPr>
    </w:p>
    <w:p w14:paraId="2565A230" w14:textId="77777777" w:rsidR="00EC1903" w:rsidRPr="003B3790" w:rsidRDefault="00EC1903" w:rsidP="00EC1903">
      <w:pPr>
        <w:rPr>
          <w:bCs/>
        </w:rPr>
      </w:pPr>
      <w:r w:rsidRPr="003B3790">
        <w:rPr>
          <w:bCs/>
          <w:i/>
        </w:rPr>
        <w:t>Multiple Submissions:</w:t>
      </w:r>
      <w:r w:rsidRPr="003B3790">
        <w:rPr>
          <w:bCs/>
        </w:rPr>
        <w:t xml:space="preserve"> It is a violation of academic honesty to submit substantial portions of the same work for credit more than once without the explicit consent of the faculty member(s) to whom the material is submitted for additional credit. In cases in which there is a natural development of research or knowledge in a sequence of courses, use of prior work may be desirable, even required; however, the student is responsible for indicating in writing, as a part of such use, that the current work submitted for credit is cumulative in nature.</w:t>
      </w:r>
    </w:p>
    <w:p w14:paraId="470BC342" w14:textId="77777777" w:rsidR="00EC1903" w:rsidRPr="00C07273" w:rsidRDefault="00EC1903" w:rsidP="00EC1903">
      <w:r w:rsidRPr="00D4634C">
        <w:t>______________________________________________________________________________</w:t>
      </w:r>
    </w:p>
    <w:p w14:paraId="294EA12E" w14:textId="77777777" w:rsidR="00E06A0D" w:rsidRDefault="00E06A0D">
      <w:pPr>
        <w:widowControl/>
        <w:autoSpaceDE/>
        <w:autoSpaceDN/>
        <w:adjustRightInd/>
        <w:spacing w:after="160" w:line="259" w:lineRule="auto"/>
        <w:rPr>
          <w:b/>
          <w:bCs/>
          <w:color w:val="000000"/>
        </w:rPr>
      </w:pPr>
    </w:p>
    <w:p w14:paraId="488A3242" w14:textId="77777777" w:rsidR="00703BEA" w:rsidRDefault="00703BEA" w:rsidP="00E06A0D">
      <w:pPr>
        <w:rPr>
          <w:b/>
          <w:bCs/>
          <w:color w:val="000000"/>
        </w:rPr>
        <w:sectPr w:rsidR="00703BEA" w:rsidSect="007E2C0F">
          <w:type w:val="continuous"/>
          <w:pgSz w:w="12240" w:h="15840"/>
          <w:pgMar w:top="1440" w:right="1440" w:bottom="1440" w:left="1440" w:header="1440" w:footer="1440" w:gutter="0"/>
          <w:cols w:space="720"/>
          <w:noEndnote/>
        </w:sectPr>
      </w:pPr>
    </w:p>
    <w:p w14:paraId="78B6F1EE" w14:textId="77777777" w:rsidR="00EC1903" w:rsidRDefault="00EC1903" w:rsidP="00E06A0D">
      <w:pPr>
        <w:rPr>
          <w:color w:val="000000"/>
          <w:u w:val="single"/>
        </w:rPr>
      </w:pPr>
      <w:r>
        <w:rPr>
          <w:b/>
          <w:bCs/>
          <w:color w:val="000000"/>
        </w:rPr>
        <w:t>Course Schedule:</w:t>
      </w:r>
      <w:r>
        <w:rPr>
          <w:color w:val="000000"/>
        </w:rPr>
        <w:t xml:space="preserve"> The following presents a general plan for the course; deviations may be necessary. The listings under the “readings” heading indicate what content from the texts will be covered in class lecture/discussion. Notations for online quizzes represent the </w:t>
      </w:r>
      <w:r w:rsidRPr="00363E2D">
        <w:rPr>
          <w:color w:val="000000"/>
          <w:u w:val="single"/>
        </w:rPr>
        <w:t>closing date for access</w:t>
      </w:r>
      <w:r>
        <w:rPr>
          <w:color w:val="000000"/>
        </w:rPr>
        <w:t xml:space="preserve"> to the quiz in question. Students are expected to have read the materials and complete corresponding online quizzes </w:t>
      </w:r>
      <w:r w:rsidRPr="00F22AC6">
        <w:rPr>
          <w:color w:val="000000"/>
          <w:u w:val="single"/>
        </w:rPr>
        <w:t>in advance</w:t>
      </w:r>
      <w:r>
        <w:rPr>
          <w:color w:val="000000"/>
        </w:rPr>
        <w:t xml:space="preserve"> of the class in question. All readings, lecture materials, debate content, in-class videos, guest speakers, etc. are subject to inclusion on exams.</w:t>
      </w:r>
    </w:p>
    <w:p w14:paraId="1D6C1D24" w14:textId="77777777" w:rsidR="00EC1903" w:rsidRDefault="00EC1903" w:rsidP="00EC1903">
      <w:pPr>
        <w:tabs>
          <w:tab w:val="left" w:pos="-1440"/>
        </w:tabs>
        <w:ind w:left="6480" w:hanging="6480"/>
        <w:rPr>
          <w:color w:val="000000"/>
          <w:u w:val="single"/>
        </w:rPr>
      </w:pPr>
    </w:p>
    <w:tbl>
      <w:tblPr>
        <w:tblW w:w="9960" w:type="dxa"/>
        <w:tblLook w:val="04A0" w:firstRow="1" w:lastRow="0" w:firstColumn="1" w:lastColumn="0" w:noHBand="0" w:noVBand="1"/>
      </w:tblPr>
      <w:tblGrid>
        <w:gridCol w:w="1320"/>
        <w:gridCol w:w="1320"/>
        <w:gridCol w:w="3340"/>
        <w:gridCol w:w="3980"/>
      </w:tblGrid>
      <w:tr w:rsidR="00703BEA" w14:paraId="7C30A7E0" w14:textId="77777777" w:rsidTr="00703BEA">
        <w:trPr>
          <w:trHeight w:val="320"/>
        </w:trPr>
        <w:tc>
          <w:tcPr>
            <w:tcW w:w="1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A6B449" w14:textId="77777777" w:rsidR="00703BEA" w:rsidRPr="00610A6F" w:rsidRDefault="00703BEA">
            <w:pPr>
              <w:widowControl/>
              <w:autoSpaceDE/>
              <w:autoSpaceDN/>
              <w:adjustRightInd/>
              <w:jc w:val="center"/>
              <w:rPr>
                <w:b/>
                <w:bCs/>
                <w:color w:val="000000"/>
              </w:rPr>
            </w:pPr>
            <w:r w:rsidRPr="00610A6F">
              <w:rPr>
                <w:b/>
                <w:bCs/>
                <w:color w:val="000000"/>
              </w:rPr>
              <w:t xml:space="preserve">Topic </w:t>
            </w:r>
          </w:p>
        </w:tc>
        <w:tc>
          <w:tcPr>
            <w:tcW w:w="1320" w:type="dxa"/>
            <w:tcBorders>
              <w:top w:val="single" w:sz="4" w:space="0" w:color="auto"/>
              <w:left w:val="nil"/>
              <w:bottom w:val="single" w:sz="4" w:space="0" w:color="auto"/>
              <w:right w:val="single" w:sz="4" w:space="0" w:color="auto"/>
            </w:tcBorders>
            <w:shd w:val="clear" w:color="auto" w:fill="auto"/>
            <w:noWrap/>
            <w:vAlign w:val="center"/>
            <w:hideMark/>
          </w:tcPr>
          <w:p w14:paraId="315F35ED" w14:textId="77777777" w:rsidR="00703BEA" w:rsidRPr="00610A6F" w:rsidRDefault="00703BEA">
            <w:pPr>
              <w:jc w:val="center"/>
              <w:rPr>
                <w:b/>
                <w:bCs/>
                <w:color w:val="000000"/>
              </w:rPr>
            </w:pPr>
            <w:r w:rsidRPr="00610A6F">
              <w:rPr>
                <w:b/>
                <w:bCs/>
                <w:color w:val="000000"/>
              </w:rPr>
              <w:t>Date</w:t>
            </w:r>
          </w:p>
        </w:tc>
        <w:tc>
          <w:tcPr>
            <w:tcW w:w="3340" w:type="dxa"/>
            <w:tcBorders>
              <w:top w:val="single" w:sz="4" w:space="0" w:color="auto"/>
              <w:left w:val="nil"/>
              <w:bottom w:val="single" w:sz="4" w:space="0" w:color="auto"/>
              <w:right w:val="single" w:sz="4" w:space="0" w:color="auto"/>
            </w:tcBorders>
            <w:shd w:val="clear" w:color="auto" w:fill="auto"/>
            <w:noWrap/>
            <w:vAlign w:val="center"/>
            <w:hideMark/>
          </w:tcPr>
          <w:p w14:paraId="2CA4A409" w14:textId="77777777" w:rsidR="00703BEA" w:rsidRPr="00610A6F" w:rsidRDefault="00703BEA">
            <w:pPr>
              <w:jc w:val="center"/>
              <w:rPr>
                <w:b/>
                <w:bCs/>
                <w:color w:val="000000"/>
              </w:rPr>
            </w:pPr>
            <w:r w:rsidRPr="00610A6F">
              <w:rPr>
                <w:b/>
                <w:bCs/>
                <w:color w:val="000000"/>
              </w:rPr>
              <w:t>Topics</w:t>
            </w:r>
          </w:p>
        </w:tc>
        <w:tc>
          <w:tcPr>
            <w:tcW w:w="3980" w:type="dxa"/>
            <w:tcBorders>
              <w:top w:val="single" w:sz="4" w:space="0" w:color="auto"/>
              <w:left w:val="nil"/>
              <w:bottom w:val="single" w:sz="4" w:space="0" w:color="auto"/>
              <w:right w:val="single" w:sz="4" w:space="0" w:color="auto"/>
            </w:tcBorders>
            <w:shd w:val="clear" w:color="auto" w:fill="auto"/>
            <w:noWrap/>
            <w:vAlign w:val="center"/>
            <w:hideMark/>
          </w:tcPr>
          <w:p w14:paraId="4335A611" w14:textId="77777777" w:rsidR="00703BEA" w:rsidRPr="00610A6F" w:rsidRDefault="00703BEA">
            <w:pPr>
              <w:jc w:val="center"/>
              <w:rPr>
                <w:b/>
                <w:bCs/>
                <w:color w:val="000000"/>
              </w:rPr>
            </w:pPr>
            <w:r w:rsidRPr="00610A6F">
              <w:rPr>
                <w:b/>
                <w:bCs/>
                <w:color w:val="000000"/>
              </w:rPr>
              <w:t>Readings</w:t>
            </w:r>
          </w:p>
        </w:tc>
      </w:tr>
      <w:tr w:rsidR="00703BEA" w14:paraId="16ED9FC2" w14:textId="77777777" w:rsidTr="00703BEA">
        <w:trPr>
          <w:trHeight w:val="320"/>
        </w:trPr>
        <w:tc>
          <w:tcPr>
            <w:tcW w:w="1320" w:type="dxa"/>
            <w:vMerge w:val="restart"/>
            <w:tcBorders>
              <w:top w:val="nil"/>
              <w:left w:val="single" w:sz="4" w:space="0" w:color="auto"/>
              <w:bottom w:val="single" w:sz="4" w:space="0" w:color="000000"/>
              <w:right w:val="single" w:sz="4" w:space="0" w:color="auto"/>
            </w:tcBorders>
            <w:shd w:val="clear" w:color="000000" w:fill="95B3D7"/>
            <w:noWrap/>
            <w:textDirection w:val="btLr"/>
            <w:vAlign w:val="center"/>
            <w:hideMark/>
          </w:tcPr>
          <w:p w14:paraId="71A52413" w14:textId="77777777" w:rsidR="00703BEA" w:rsidRPr="00610A6F" w:rsidRDefault="00703BEA">
            <w:pPr>
              <w:jc w:val="center"/>
              <w:rPr>
                <w:b/>
                <w:bCs/>
                <w:color w:val="000000"/>
              </w:rPr>
            </w:pPr>
            <w:r w:rsidRPr="00610A6F">
              <w:rPr>
                <w:b/>
                <w:bCs/>
                <w:color w:val="000000"/>
              </w:rPr>
              <w:t xml:space="preserve">Sociology of Crime </w:t>
            </w:r>
          </w:p>
        </w:tc>
        <w:tc>
          <w:tcPr>
            <w:tcW w:w="1320" w:type="dxa"/>
            <w:tcBorders>
              <w:top w:val="nil"/>
              <w:left w:val="nil"/>
              <w:bottom w:val="single" w:sz="4" w:space="0" w:color="auto"/>
              <w:right w:val="single" w:sz="4" w:space="0" w:color="auto"/>
            </w:tcBorders>
            <w:shd w:val="clear" w:color="000000" w:fill="95B3D7"/>
            <w:noWrap/>
            <w:vAlign w:val="center"/>
            <w:hideMark/>
          </w:tcPr>
          <w:p w14:paraId="6765D5BA" w14:textId="77777777" w:rsidR="00703BEA" w:rsidRPr="00610A6F" w:rsidRDefault="00703BEA">
            <w:pPr>
              <w:jc w:val="center"/>
              <w:rPr>
                <w:color w:val="000000"/>
              </w:rPr>
            </w:pPr>
            <w:r w:rsidRPr="00610A6F">
              <w:rPr>
                <w:color w:val="000000"/>
              </w:rPr>
              <w:t>5/15/16</w:t>
            </w:r>
          </w:p>
        </w:tc>
        <w:tc>
          <w:tcPr>
            <w:tcW w:w="3340" w:type="dxa"/>
            <w:tcBorders>
              <w:top w:val="nil"/>
              <w:left w:val="nil"/>
              <w:bottom w:val="single" w:sz="4" w:space="0" w:color="auto"/>
              <w:right w:val="single" w:sz="4" w:space="0" w:color="auto"/>
            </w:tcBorders>
            <w:shd w:val="clear" w:color="000000" w:fill="95B3D7"/>
            <w:vAlign w:val="center"/>
            <w:hideMark/>
          </w:tcPr>
          <w:p w14:paraId="48C51EE8" w14:textId="77777777" w:rsidR="00703BEA" w:rsidRPr="00610A6F" w:rsidRDefault="00703BEA">
            <w:pPr>
              <w:jc w:val="center"/>
              <w:rPr>
                <w:color w:val="000000"/>
              </w:rPr>
            </w:pPr>
            <w:r w:rsidRPr="00610A6F">
              <w:rPr>
                <w:color w:val="000000"/>
              </w:rPr>
              <w:t>Class Introduction</w:t>
            </w:r>
          </w:p>
        </w:tc>
        <w:tc>
          <w:tcPr>
            <w:tcW w:w="3980" w:type="dxa"/>
            <w:tcBorders>
              <w:top w:val="nil"/>
              <w:left w:val="nil"/>
              <w:bottom w:val="single" w:sz="4" w:space="0" w:color="auto"/>
              <w:right w:val="single" w:sz="4" w:space="0" w:color="auto"/>
            </w:tcBorders>
            <w:shd w:val="clear" w:color="000000" w:fill="95B3D7"/>
            <w:vAlign w:val="center"/>
            <w:hideMark/>
          </w:tcPr>
          <w:p w14:paraId="4D3F780E" w14:textId="77777777" w:rsidR="00703BEA" w:rsidRPr="00610A6F" w:rsidRDefault="00703BEA">
            <w:pPr>
              <w:jc w:val="center"/>
              <w:rPr>
                <w:color w:val="000000"/>
              </w:rPr>
            </w:pPr>
            <w:r w:rsidRPr="00610A6F">
              <w:rPr>
                <w:color w:val="000000"/>
              </w:rPr>
              <w:t>-</w:t>
            </w:r>
          </w:p>
        </w:tc>
      </w:tr>
      <w:tr w:rsidR="00703BEA" w14:paraId="426E4668" w14:textId="77777777" w:rsidTr="00703BEA">
        <w:trPr>
          <w:trHeight w:val="640"/>
        </w:trPr>
        <w:tc>
          <w:tcPr>
            <w:tcW w:w="1320" w:type="dxa"/>
            <w:vMerge/>
            <w:tcBorders>
              <w:top w:val="nil"/>
              <w:left w:val="single" w:sz="4" w:space="0" w:color="auto"/>
              <w:bottom w:val="single" w:sz="4" w:space="0" w:color="000000"/>
              <w:right w:val="single" w:sz="4" w:space="0" w:color="auto"/>
            </w:tcBorders>
            <w:vAlign w:val="center"/>
            <w:hideMark/>
          </w:tcPr>
          <w:p w14:paraId="351693D1" w14:textId="77777777" w:rsidR="00703BEA" w:rsidRPr="00610A6F" w:rsidRDefault="00703BEA">
            <w:pPr>
              <w:rPr>
                <w:b/>
                <w:bCs/>
                <w:color w:val="000000"/>
              </w:rPr>
            </w:pPr>
          </w:p>
        </w:tc>
        <w:tc>
          <w:tcPr>
            <w:tcW w:w="1320" w:type="dxa"/>
            <w:tcBorders>
              <w:top w:val="nil"/>
              <w:left w:val="nil"/>
              <w:bottom w:val="single" w:sz="4" w:space="0" w:color="auto"/>
              <w:right w:val="single" w:sz="4" w:space="0" w:color="auto"/>
            </w:tcBorders>
            <w:shd w:val="clear" w:color="000000" w:fill="95B3D7"/>
            <w:noWrap/>
            <w:vAlign w:val="center"/>
            <w:hideMark/>
          </w:tcPr>
          <w:p w14:paraId="3E319790" w14:textId="77777777" w:rsidR="00703BEA" w:rsidRPr="00610A6F" w:rsidRDefault="00703BEA">
            <w:pPr>
              <w:jc w:val="center"/>
              <w:rPr>
                <w:color w:val="000000"/>
              </w:rPr>
            </w:pPr>
            <w:r w:rsidRPr="00610A6F">
              <w:rPr>
                <w:color w:val="000000"/>
              </w:rPr>
              <w:t>5/16/16</w:t>
            </w:r>
          </w:p>
        </w:tc>
        <w:tc>
          <w:tcPr>
            <w:tcW w:w="3340" w:type="dxa"/>
            <w:tcBorders>
              <w:top w:val="nil"/>
              <w:left w:val="nil"/>
              <w:bottom w:val="single" w:sz="4" w:space="0" w:color="auto"/>
              <w:right w:val="single" w:sz="4" w:space="0" w:color="auto"/>
            </w:tcBorders>
            <w:shd w:val="clear" w:color="000000" w:fill="95B3D7"/>
            <w:noWrap/>
            <w:vAlign w:val="center"/>
            <w:hideMark/>
          </w:tcPr>
          <w:p w14:paraId="0F90329A" w14:textId="77777777" w:rsidR="00703BEA" w:rsidRPr="00610A6F" w:rsidRDefault="00703BEA">
            <w:pPr>
              <w:jc w:val="center"/>
              <w:rPr>
                <w:color w:val="000000"/>
              </w:rPr>
            </w:pPr>
            <w:r w:rsidRPr="00610A6F">
              <w:rPr>
                <w:color w:val="000000"/>
              </w:rPr>
              <w:t xml:space="preserve">Defining Crime </w:t>
            </w:r>
          </w:p>
        </w:tc>
        <w:tc>
          <w:tcPr>
            <w:tcW w:w="3980" w:type="dxa"/>
            <w:tcBorders>
              <w:top w:val="nil"/>
              <w:left w:val="nil"/>
              <w:bottom w:val="single" w:sz="4" w:space="0" w:color="auto"/>
              <w:right w:val="single" w:sz="4" w:space="0" w:color="auto"/>
            </w:tcBorders>
            <w:shd w:val="clear" w:color="000000" w:fill="95B3D7"/>
            <w:vAlign w:val="center"/>
            <w:hideMark/>
          </w:tcPr>
          <w:p w14:paraId="29F1F5C5" w14:textId="77777777" w:rsidR="00703BEA" w:rsidRPr="00610A6F" w:rsidRDefault="00703BEA">
            <w:pPr>
              <w:jc w:val="center"/>
              <w:rPr>
                <w:color w:val="000000"/>
              </w:rPr>
            </w:pPr>
            <w:r w:rsidRPr="00610A6F">
              <w:rPr>
                <w:color w:val="000000"/>
              </w:rPr>
              <w:t>Mooney, Knox, and Schacht (2015) Chapter 4</w:t>
            </w:r>
          </w:p>
        </w:tc>
      </w:tr>
      <w:tr w:rsidR="00703BEA" w14:paraId="386DC49F" w14:textId="77777777" w:rsidTr="00703BEA">
        <w:trPr>
          <w:trHeight w:val="960"/>
        </w:trPr>
        <w:tc>
          <w:tcPr>
            <w:tcW w:w="1320" w:type="dxa"/>
            <w:vMerge/>
            <w:tcBorders>
              <w:top w:val="nil"/>
              <w:left w:val="single" w:sz="4" w:space="0" w:color="auto"/>
              <w:bottom w:val="single" w:sz="4" w:space="0" w:color="000000"/>
              <w:right w:val="single" w:sz="4" w:space="0" w:color="auto"/>
            </w:tcBorders>
            <w:vAlign w:val="center"/>
            <w:hideMark/>
          </w:tcPr>
          <w:p w14:paraId="1B8FD455" w14:textId="77777777" w:rsidR="00703BEA" w:rsidRPr="00610A6F" w:rsidRDefault="00703BEA">
            <w:pPr>
              <w:rPr>
                <w:b/>
                <w:bCs/>
                <w:color w:val="000000"/>
              </w:rPr>
            </w:pPr>
          </w:p>
        </w:tc>
        <w:tc>
          <w:tcPr>
            <w:tcW w:w="1320" w:type="dxa"/>
            <w:tcBorders>
              <w:top w:val="nil"/>
              <w:left w:val="nil"/>
              <w:bottom w:val="single" w:sz="4" w:space="0" w:color="auto"/>
              <w:right w:val="single" w:sz="4" w:space="0" w:color="auto"/>
            </w:tcBorders>
            <w:shd w:val="clear" w:color="000000" w:fill="95B3D7"/>
            <w:noWrap/>
            <w:vAlign w:val="center"/>
            <w:hideMark/>
          </w:tcPr>
          <w:p w14:paraId="77D17E78" w14:textId="77777777" w:rsidR="00703BEA" w:rsidRPr="00610A6F" w:rsidRDefault="00703BEA">
            <w:pPr>
              <w:jc w:val="center"/>
              <w:rPr>
                <w:color w:val="000000"/>
              </w:rPr>
            </w:pPr>
            <w:r w:rsidRPr="00610A6F">
              <w:rPr>
                <w:color w:val="000000"/>
              </w:rPr>
              <w:t>5/17/16</w:t>
            </w:r>
          </w:p>
        </w:tc>
        <w:tc>
          <w:tcPr>
            <w:tcW w:w="3340" w:type="dxa"/>
            <w:tcBorders>
              <w:top w:val="nil"/>
              <w:left w:val="nil"/>
              <w:bottom w:val="single" w:sz="4" w:space="0" w:color="auto"/>
              <w:right w:val="single" w:sz="4" w:space="0" w:color="auto"/>
            </w:tcBorders>
            <w:shd w:val="clear" w:color="000000" w:fill="95B3D7"/>
            <w:vAlign w:val="center"/>
            <w:hideMark/>
          </w:tcPr>
          <w:p w14:paraId="3AEDA746" w14:textId="77777777" w:rsidR="00703BEA" w:rsidRPr="00610A6F" w:rsidRDefault="00703BEA">
            <w:pPr>
              <w:jc w:val="center"/>
              <w:rPr>
                <w:color w:val="000000"/>
              </w:rPr>
            </w:pPr>
            <w:r w:rsidRPr="00610A6F">
              <w:rPr>
                <w:color w:val="000000"/>
              </w:rPr>
              <w:t>Inequality and the sociological Imagination</w:t>
            </w:r>
          </w:p>
        </w:tc>
        <w:tc>
          <w:tcPr>
            <w:tcW w:w="3980" w:type="dxa"/>
            <w:tcBorders>
              <w:top w:val="nil"/>
              <w:left w:val="nil"/>
              <w:bottom w:val="single" w:sz="4" w:space="0" w:color="auto"/>
              <w:right w:val="single" w:sz="4" w:space="0" w:color="auto"/>
            </w:tcBorders>
            <w:shd w:val="clear" w:color="000000" w:fill="95B3D7"/>
            <w:vAlign w:val="center"/>
            <w:hideMark/>
          </w:tcPr>
          <w:p w14:paraId="4A36EEA3" w14:textId="77777777" w:rsidR="00703BEA" w:rsidRPr="00610A6F" w:rsidRDefault="00703BEA">
            <w:pPr>
              <w:jc w:val="center"/>
              <w:rPr>
                <w:color w:val="000000"/>
              </w:rPr>
            </w:pPr>
            <w:r w:rsidRPr="00610A6F">
              <w:rPr>
                <w:color w:val="000000"/>
              </w:rPr>
              <w:t xml:space="preserve">Mooney, Knox, and Schacht (2015) Chapter 1     </w:t>
            </w:r>
            <w:r w:rsidRPr="00610A6F">
              <w:rPr>
                <w:color w:val="000000"/>
              </w:rPr>
              <w:t xml:space="preserve">                        </w:t>
            </w:r>
            <w:r w:rsidRPr="00610A6F">
              <w:rPr>
                <w:color w:val="000000"/>
              </w:rPr>
              <w:t xml:space="preserve">                                           </w:t>
            </w:r>
            <w:r w:rsidRPr="00610A6F">
              <w:rPr>
                <w:color w:val="000000"/>
              </w:rPr>
              <w:t xml:space="preserve">   </w:t>
            </w:r>
            <w:r w:rsidRPr="00610A6F">
              <w:rPr>
                <w:color w:val="000000"/>
              </w:rPr>
              <w:t xml:space="preserve">Crosley-Corcoran (2014) </w:t>
            </w:r>
          </w:p>
        </w:tc>
      </w:tr>
      <w:tr w:rsidR="00703BEA" w14:paraId="4FA98876" w14:textId="77777777" w:rsidTr="00703BEA">
        <w:trPr>
          <w:trHeight w:val="320"/>
        </w:trPr>
        <w:tc>
          <w:tcPr>
            <w:tcW w:w="1320" w:type="dxa"/>
            <w:vMerge/>
            <w:tcBorders>
              <w:top w:val="nil"/>
              <w:left w:val="single" w:sz="4" w:space="0" w:color="auto"/>
              <w:bottom w:val="single" w:sz="4" w:space="0" w:color="000000"/>
              <w:right w:val="single" w:sz="4" w:space="0" w:color="auto"/>
            </w:tcBorders>
            <w:vAlign w:val="center"/>
            <w:hideMark/>
          </w:tcPr>
          <w:p w14:paraId="661CE6B2" w14:textId="77777777" w:rsidR="00703BEA" w:rsidRPr="00610A6F" w:rsidRDefault="00703BEA">
            <w:pPr>
              <w:rPr>
                <w:b/>
                <w:bCs/>
                <w:color w:val="000000"/>
              </w:rPr>
            </w:pPr>
          </w:p>
        </w:tc>
        <w:tc>
          <w:tcPr>
            <w:tcW w:w="1320" w:type="dxa"/>
            <w:tcBorders>
              <w:top w:val="nil"/>
              <w:left w:val="nil"/>
              <w:bottom w:val="single" w:sz="4" w:space="0" w:color="auto"/>
              <w:right w:val="single" w:sz="4" w:space="0" w:color="auto"/>
            </w:tcBorders>
            <w:shd w:val="clear" w:color="000000" w:fill="95B3D7"/>
            <w:noWrap/>
            <w:vAlign w:val="center"/>
            <w:hideMark/>
          </w:tcPr>
          <w:p w14:paraId="7DCB19D2" w14:textId="77777777" w:rsidR="00703BEA" w:rsidRPr="00610A6F" w:rsidRDefault="00703BEA">
            <w:pPr>
              <w:jc w:val="center"/>
              <w:rPr>
                <w:color w:val="000000"/>
              </w:rPr>
            </w:pPr>
            <w:r w:rsidRPr="00610A6F">
              <w:rPr>
                <w:color w:val="000000"/>
              </w:rPr>
              <w:t>5/18/16</w:t>
            </w:r>
          </w:p>
        </w:tc>
        <w:tc>
          <w:tcPr>
            <w:tcW w:w="3340" w:type="dxa"/>
            <w:tcBorders>
              <w:top w:val="nil"/>
              <w:left w:val="nil"/>
              <w:bottom w:val="single" w:sz="4" w:space="0" w:color="auto"/>
              <w:right w:val="single" w:sz="4" w:space="0" w:color="auto"/>
            </w:tcBorders>
            <w:shd w:val="clear" w:color="000000" w:fill="95B3D7"/>
            <w:vAlign w:val="center"/>
            <w:hideMark/>
          </w:tcPr>
          <w:p w14:paraId="73AA815A" w14:textId="77777777" w:rsidR="00703BEA" w:rsidRPr="00610A6F" w:rsidRDefault="00703BEA">
            <w:pPr>
              <w:jc w:val="center"/>
              <w:rPr>
                <w:color w:val="000000"/>
              </w:rPr>
            </w:pPr>
            <w:r w:rsidRPr="00610A6F">
              <w:rPr>
                <w:color w:val="000000"/>
              </w:rPr>
              <w:t xml:space="preserve">Public Opinion and Media </w:t>
            </w:r>
          </w:p>
        </w:tc>
        <w:tc>
          <w:tcPr>
            <w:tcW w:w="3980" w:type="dxa"/>
            <w:tcBorders>
              <w:top w:val="nil"/>
              <w:left w:val="nil"/>
              <w:bottom w:val="single" w:sz="4" w:space="0" w:color="auto"/>
              <w:right w:val="single" w:sz="4" w:space="0" w:color="auto"/>
            </w:tcBorders>
            <w:shd w:val="clear" w:color="000000" w:fill="95B3D7"/>
            <w:vAlign w:val="center"/>
            <w:hideMark/>
          </w:tcPr>
          <w:p w14:paraId="6F314178" w14:textId="77777777" w:rsidR="00703BEA" w:rsidRPr="00610A6F" w:rsidRDefault="00703BEA">
            <w:pPr>
              <w:jc w:val="center"/>
              <w:rPr>
                <w:color w:val="000000"/>
              </w:rPr>
            </w:pPr>
            <w:proofErr w:type="spellStart"/>
            <w:r w:rsidRPr="00610A6F">
              <w:rPr>
                <w:color w:val="000000"/>
              </w:rPr>
              <w:t>Felson</w:t>
            </w:r>
            <w:proofErr w:type="spellEnd"/>
            <w:r w:rsidRPr="00610A6F">
              <w:rPr>
                <w:color w:val="000000"/>
              </w:rPr>
              <w:t xml:space="preserve"> &amp; Boba (2010) </w:t>
            </w:r>
          </w:p>
        </w:tc>
      </w:tr>
      <w:tr w:rsidR="00703BEA" w14:paraId="2FC817A2" w14:textId="77777777" w:rsidTr="00703BEA">
        <w:trPr>
          <w:trHeight w:val="640"/>
        </w:trPr>
        <w:tc>
          <w:tcPr>
            <w:tcW w:w="1320" w:type="dxa"/>
            <w:vMerge/>
            <w:tcBorders>
              <w:top w:val="nil"/>
              <w:left w:val="single" w:sz="4" w:space="0" w:color="auto"/>
              <w:bottom w:val="single" w:sz="4" w:space="0" w:color="000000"/>
              <w:right w:val="single" w:sz="4" w:space="0" w:color="auto"/>
            </w:tcBorders>
            <w:vAlign w:val="center"/>
            <w:hideMark/>
          </w:tcPr>
          <w:p w14:paraId="35E4F80D" w14:textId="77777777" w:rsidR="00703BEA" w:rsidRPr="00610A6F" w:rsidRDefault="00703BEA">
            <w:pPr>
              <w:rPr>
                <w:b/>
                <w:bCs/>
                <w:color w:val="000000"/>
              </w:rPr>
            </w:pPr>
          </w:p>
        </w:tc>
        <w:tc>
          <w:tcPr>
            <w:tcW w:w="1320" w:type="dxa"/>
            <w:tcBorders>
              <w:top w:val="nil"/>
              <w:left w:val="nil"/>
              <w:bottom w:val="single" w:sz="4" w:space="0" w:color="auto"/>
              <w:right w:val="single" w:sz="4" w:space="0" w:color="auto"/>
            </w:tcBorders>
            <w:shd w:val="clear" w:color="000000" w:fill="95B3D7"/>
            <w:noWrap/>
            <w:vAlign w:val="center"/>
            <w:hideMark/>
          </w:tcPr>
          <w:p w14:paraId="2C0CD4C1" w14:textId="77777777" w:rsidR="00703BEA" w:rsidRPr="00610A6F" w:rsidRDefault="00703BEA">
            <w:pPr>
              <w:jc w:val="center"/>
              <w:rPr>
                <w:color w:val="000000"/>
              </w:rPr>
            </w:pPr>
            <w:r w:rsidRPr="00610A6F">
              <w:rPr>
                <w:color w:val="000000"/>
              </w:rPr>
              <w:t>5/19/16</w:t>
            </w:r>
          </w:p>
        </w:tc>
        <w:tc>
          <w:tcPr>
            <w:tcW w:w="3340" w:type="dxa"/>
            <w:tcBorders>
              <w:top w:val="nil"/>
              <w:left w:val="nil"/>
              <w:bottom w:val="single" w:sz="4" w:space="0" w:color="auto"/>
              <w:right w:val="single" w:sz="4" w:space="0" w:color="auto"/>
            </w:tcBorders>
            <w:shd w:val="clear" w:color="000000" w:fill="95B3D7"/>
            <w:vAlign w:val="center"/>
            <w:hideMark/>
          </w:tcPr>
          <w:p w14:paraId="034AB547" w14:textId="77777777" w:rsidR="00703BEA" w:rsidRPr="00610A6F" w:rsidRDefault="00703BEA">
            <w:pPr>
              <w:jc w:val="center"/>
              <w:rPr>
                <w:color w:val="000000"/>
              </w:rPr>
            </w:pPr>
            <w:r w:rsidRPr="00610A6F">
              <w:rPr>
                <w:color w:val="000000"/>
              </w:rPr>
              <w:t>Methods in Criminology &amp; Knowing How Much Crime</w:t>
            </w:r>
          </w:p>
        </w:tc>
        <w:tc>
          <w:tcPr>
            <w:tcW w:w="3980" w:type="dxa"/>
            <w:tcBorders>
              <w:top w:val="nil"/>
              <w:left w:val="nil"/>
              <w:bottom w:val="single" w:sz="4" w:space="0" w:color="auto"/>
              <w:right w:val="single" w:sz="4" w:space="0" w:color="auto"/>
            </w:tcBorders>
            <w:shd w:val="clear" w:color="000000" w:fill="95B3D7"/>
            <w:vAlign w:val="center"/>
            <w:hideMark/>
          </w:tcPr>
          <w:p w14:paraId="64190B01" w14:textId="77777777" w:rsidR="00703BEA" w:rsidRPr="00610A6F" w:rsidRDefault="00703BEA">
            <w:pPr>
              <w:jc w:val="center"/>
              <w:rPr>
                <w:color w:val="000000"/>
              </w:rPr>
            </w:pPr>
            <w:r w:rsidRPr="00610A6F">
              <w:rPr>
                <w:color w:val="000000"/>
              </w:rPr>
              <w:t>Mosher, Chapters 3, 5</w:t>
            </w:r>
          </w:p>
        </w:tc>
      </w:tr>
      <w:tr w:rsidR="00703BEA" w14:paraId="4760E1ED" w14:textId="77777777" w:rsidTr="00703BEA">
        <w:trPr>
          <w:trHeight w:val="640"/>
        </w:trPr>
        <w:tc>
          <w:tcPr>
            <w:tcW w:w="1320" w:type="dxa"/>
            <w:vMerge w:val="restart"/>
            <w:tcBorders>
              <w:top w:val="nil"/>
              <w:left w:val="single" w:sz="4" w:space="0" w:color="auto"/>
              <w:bottom w:val="single" w:sz="4" w:space="0" w:color="000000"/>
              <w:right w:val="single" w:sz="4" w:space="0" w:color="auto"/>
            </w:tcBorders>
            <w:shd w:val="clear" w:color="000000" w:fill="DA9694"/>
            <w:noWrap/>
            <w:textDirection w:val="btLr"/>
            <w:vAlign w:val="center"/>
            <w:hideMark/>
          </w:tcPr>
          <w:p w14:paraId="2A3F6C68" w14:textId="77777777" w:rsidR="00703BEA" w:rsidRPr="00610A6F" w:rsidRDefault="00703BEA">
            <w:pPr>
              <w:jc w:val="center"/>
              <w:rPr>
                <w:b/>
                <w:bCs/>
                <w:color w:val="000000"/>
              </w:rPr>
            </w:pPr>
            <w:r w:rsidRPr="00610A6F">
              <w:rPr>
                <w:b/>
                <w:bCs/>
                <w:color w:val="000000"/>
              </w:rPr>
              <w:t>Theories of Crime</w:t>
            </w:r>
          </w:p>
        </w:tc>
        <w:tc>
          <w:tcPr>
            <w:tcW w:w="1320" w:type="dxa"/>
            <w:tcBorders>
              <w:top w:val="nil"/>
              <w:left w:val="nil"/>
              <w:bottom w:val="single" w:sz="4" w:space="0" w:color="auto"/>
              <w:right w:val="single" w:sz="4" w:space="0" w:color="auto"/>
            </w:tcBorders>
            <w:shd w:val="clear" w:color="000000" w:fill="DA9694"/>
            <w:noWrap/>
            <w:vAlign w:val="center"/>
            <w:hideMark/>
          </w:tcPr>
          <w:p w14:paraId="5E2EA15B" w14:textId="77777777" w:rsidR="00703BEA" w:rsidRPr="00610A6F" w:rsidRDefault="00703BEA">
            <w:pPr>
              <w:jc w:val="center"/>
              <w:rPr>
                <w:color w:val="000000"/>
              </w:rPr>
            </w:pPr>
            <w:r w:rsidRPr="00610A6F">
              <w:rPr>
                <w:color w:val="000000"/>
              </w:rPr>
              <w:t>5/22/16</w:t>
            </w:r>
          </w:p>
        </w:tc>
        <w:tc>
          <w:tcPr>
            <w:tcW w:w="3340" w:type="dxa"/>
            <w:tcBorders>
              <w:top w:val="nil"/>
              <w:left w:val="nil"/>
              <w:bottom w:val="single" w:sz="4" w:space="0" w:color="auto"/>
              <w:right w:val="single" w:sz="4" w:space="0" w:color="auto"/>
            </w:tcBorders>
            <w:shd w:val="clear" w:color="000000" w:fill="DA9694"/>
            <w:vAlign w:val="center"/>
            <w:hideMark/>
          </w:tcPr>
          <w:p w14:paraId="3DF0F627" w14:textId="77777777" w:rsidR="00703BEA" w:rsidRPr="00610A6F" w:rsidRDefault="00703BEA">
            <w:pPr>
              <w:jc w:val="center"/>
              <w:rPr>
                <w:color w:val="000000"/>
              </w:rPr>
            </w:pPr>
            <w:r w:rsidRPr="00610A6F">
              <w:rPr>
                <w:color w:val="000000"/>
              </w:rPr>
              <w:t xml:space="preserve">Introduction to Theory &amp; Classical Criminology </w:t>
            </w:r>
          </w:p>
        </w:tc>
        <w:tc>
          <w:tcPr>
            <w:tcW w:w="3980" w:type="dxa"/>
            <w:tcBorders>
              <w:top w:val="nil"/>
              <w:left w:val="nil"/>
              <w:bottom w:val="single" w:sz="4" w:space="0" w:color="auto"/>
              <w:right w:val="single" w:sz="4" w:space="0" w:color="auto"/>
            </w:tcBorders>
            <w:shd w:val="clear" w:color="000000" w:fill="DA9694"/>
            <w:vAlign w:val="center"/>
            <w:hideMark/>
          </w:tcPr>
          <w:p w14:paraId="602004B1" w14:textId="77777777" w:rsidR="00703BEA" w:rsidRPr="00610A6F" w:rsidRDefault="00703BEA">
            <w:pPr>
              <w:jc w:val="center"/>
              <w:rPr>
                <w:color w:val="000000"/>
              </w:rPr>
            </w:pPr>
            <w:r w:rsidRPr="00610A6F">
              <w:rPr>
                <w:color w:val="000000"/>
              </w:rPr>
              <w:t xml:space="preserve">MSTB, Chapters 1 &amp; 2 </w:t>
            </w:r>
          </w:p>
        </w:tc>
      </w:tr>
      <w:tr w:rsidR="00703BEA" w14:paraId="5A094B02" w14:textId="77777777" w:rsidTr="00703BEA">
        <w:trPr>
          <w:trHeight w:val="640"/>
        </w:trPr>
        <w:tc>
          <w:tcPr>
            <w:tcW w:w="1320" w:type="dxa"/>
            <w:vMerge/>
            <w:tcBorders>
              <w:top w:val="nil"/>
              <w:left w:val="single" w:sz="4" w:space="0" w:color="auto"/>
              <w:bottom w:val="single" w:sz="4" w:space="0" w:color="000000"/>
              <w:right w:val="single" w:sz="4" w:space="0" w:color="auto"/>
            </w:tcBorders>
            <w:vAlign w:val="center"/>
            <w:hideMark/>
          </w:tcPr>
          <w:p w14:paraId="6AC822F4" w14:textId="77777777" w:rsidR="00703BEA" w:rsidRPr="00610A6F" w:rsidRDefault="00703BEA">
            <w:pPr>
              <w:rPr>
                <w:b/>
                <w:bCs/>
                <w:color w:val="000000"/>
              </w:rPr>
            </w:pPr>
          </w:p>
        </w:tc>
        <w:tc>
          <w:tcPr>
            <w:tcW w:w="1320" w:type="dxa"/>
            <w:tcBorders>
              <w:top w:val="nil"/>
              <w:left w:val="nil"/>
              <w:bottom w:val="single" w:sz="4" w:space="0" w:color="auto"/>
              <w:right w:val="single" w:sz="4" w:space="0" w:color="auto"/>
            </w:tcBorders>
            <w:shd w:val="clear" w:color="000000" w:fill="DA9694"/>
            <w:noWrap/>
            <w:vAlign w:val="center"/>
            <w:hideMark/>
          </w:tcPr>
          <w:p w14:paraId="1AF1CD06" w14:textId="77777777" w:rsidR="00703BEA" w:rsidRPr="00610A6F" w:rsidRDefault="00703BEA">
            <w:pPr>
              <w:jc w:val="center"/>
              <w:rPr>
                <w:color w:val="000000"/>
              </w:rPr>
            </w:pPr>
            <w:r w:rsidRPr="00610A6F">
              <w:rPr>
                <w:color w:val="000000"/>
              </w:rPr>
              <w:t>5/23/16</w:t>
            </w:r>
          </w:p>
        </w:tc>
        <w:tc>
          <w:tcPr>
            <w:tcW w:w="3340" w:type="dxa"/>
            <w:tcBorders>
              <w:top w:val="nil"/>
              <w:left w:val="nil"/>
              <w:bottom w:val="single" w:sz="4" w:space="0" w:color="auto"/>
              <w:right w:val="single" w:sz="4" w:space="0" w:color="auto"/>
            </w:tcBorders>
            <w:shd w:val="clear" w:color="000000" w:fill="DA9694"/>
            <w:vAlign w:val="center"/>
            <w:hideMark/>
          </w:tcPr>
          <w:p w14:paraId="495325B0" w14:textId="77777777" w:rsidR="00703BEA" w:rsidRPr="00610A6F" w:rsidRDefault="00703BEA">
            <w:pPr>
              <w:jc w:val="center"/>
              <w:rPr>
                <w:color w:val="000000"/>
              </w:rPr>
            </w:pPr>
            <w:r w:rsidRPr="00610A6F">
              <w:rPr>
                <w:color w:val="000000"/>
              </w:rPr>
              <w:t>Social Ecology of Crime &amp; Learning Theories</w:t>
            </w:r>
          </w:p>
        </w:tc>
        <w:tc>
          <w:tcPr>
            <w:tcW w:w="3980" w:type="dxa"/>
            <w:tcBorders>
              <w:top w:val="nil"/>
              <w:left w:val="nil"/>
              <w:bottom w:val="single" w:sz="4" w:space="0" w:color="auto"/>
              <w:right w:val="single" w:sz="4" w:space="0" w:color="auto"/>
            </w:tcBorders>
            <w:shd w:val="clear" w:color="000000" w:fill="DA9694"/>
            <w:vAlign w:val="center"/>
            <w:hideMark/>
          </w:tcPr>
          <w:p w14:paraId="15D9A7DB" w14:textId="77777777" w:rsidR="00703BEA" w:rsidRPr="00610A6F" w:rsidRDefault="00703BEA">
            <w:pPr>
              <w:jc w:val="center"/>
              <w:rPr>
                <w:color w:val="000000"/>
              </w:rPr>
            </w:pPr>
            <w:r w:rsidRPr="00610A6F">
              <w:rPr>
                <w:color w:val="000000"/>
              </w:rPr>
              <w:t>MSTB, Chapters 5 &amp; 6</w:t>
            </w:r>
          </w:p>
        </w:tc>
      </w:tr>
      <w:tr w:rsidR="00703BEA" w14:paraId="36101FBB" w14:textId="77777777" w:rsidTr="00703BEA">
        <w:trPr>
          <w:trHeight w:val="640"/>
        </w:trPr>
        <w:tc>
          <w:tcPr>
            <w:tcW w:w="1320" w:type="dxa"/>
            <w:vMerge/>
            <w:tcBorders>
              <w:top w:val="nil"/>
              <w:left w:val="single" w:sz="4" w:space="0" w:color="auto"/>
              <w:bottom w:val="single" w:sz="4" w:space="0" w:color="000000"/>
              <w:right w:val="single" w:sz="4" w:space="0" w:color="auto"/>
            </w:tcBorders>
            <w:vAlign w:val="center"/>
            <w:hideMark/>
          </w:tcPr>
          <w:p w14:paraId="318F6C63" w14:textId="77777777" w:rsidR="00703BEA" w:rsidRPr="00610A6F" w:rsidRDefault="00703BEA">
            <w:pPr>
              <w:rPr>
                <w:b/>
                <w:bCs/>
                <w:color w:val="000000"/>
              </w:rPr>
            </w:pPr>
          </w:p>
        </w:tc>
        <w:tc>
          <w:tcPr>
            <w:tcW w:w="1320" w:type="dxa"/>
            <w:tcBorders>
              <w:top w:val="nil"/>
              <w:left w:val="nil"/>
              <w:bottom w:val="single" w:sz="4" w:space="0" w:color="auto"/>
              <w:right w:val="single" w:sz="4" w:space="0" w:color="auto"/>
            </w:tcBorders>
            <w:shd w:val="clear" w:color="000000" w:fill="DA9694"/>
            <w:noWrap/>
            <w:vAlign w:val="center"/>
            <w:hideMark/>
          </w:tcPr>
          <w:p w14:paraId="663DD194" w14:textId="77777777" w:rsidR="00703BEA" w:rsidRPr="00610A6F" w:rsidRDefault="00703BEA">
            <w:pPr>
              <w:jc w:val="center"/>
              <w:rPr>
                <w:color w:val="000000"/>
              </w:rPr>
            </w:pPr>
            <w:r w:rsidRPr="00610A6F">
              <w:rPr>
                <w:color w:val="000000"/>
              </w:rPr>
              <w:t>5/24/16</w:t>
            </w:r>
          </w:p>
        </w:tc>
        <w:tc>
          <w:tcPr>
            <w:tcW w:w="3340" w:type="dxa"/>
            <w:tcBorders>
              <w:top w:val="nil"/>
              <w:left w:val="nil"/>
              <w:bottom w:val="single" w:sz="4" w:space="0" w:color="auto"/>
              <w:right w:val="single" w:sz="4" w:space="0" w:color="auto"/>
            </w:tcBorders>
            <w:shd w:val="clear" w:color="000000" w:fill="DA9694"/>
            <w:vAlign w:val="center"/>
            <w:hideMark/>
          </w:tcPr>
          <w:p w14:paraId="6C9DFCC5" w14:textId="77777777" w:rsidR="00703BEA" w:rsidRPr="00610A6F" w:rsidRDefault="00703BEA">
            <w:pPr>
              <w:jc w:val="center"/>
              <w:rPr>
                <w:b/>
                <w:bCs/>
                <w:color w:val="000000"/>
              </w:rPr>
            </w:pPr>
            <w:r w:rsidRPr="00610A6F">
              <w:rPr>
                <w:b/>
                <w:bCs/>
                <w:color w:val="000000"/>
              </w:rPr>
              <w:t xml:space="preserve">**NO CLASS**                           </w:t>
            </w:r>
            <w:r w:rsidRPr="00610A6F">
              <w:rPr>
                <w:color w:val="000000"/>
              </w:rPr>
              <w:t>Exam Day</w:t>
            </w:r>
            <w:r w:rsidRPr="00610A6F">
              <w:rPr>
                <w:b/>
                <w:bCs/>
                <w:color w:val="000000"/>
              </w:rPr>
              <w:t xml:space="preserve"> </w:t>
            </w:r>
          </w:p>
        </w:tc>
        <w:tc>
          <w:tcPr>
            <w:tcW w:w="3980" w:type="dxa"/>
            <w:tcBorders>
              <w:top w:val="nil"/>
              <w:left w:val="nil"/>
              <w:bottom w:val="single" w:sz="4" w:space="0" w:color="auto"/>
              <w:right w:val="single" w:sz="4" w:space="0" w:color="auto"/>
            </w:tcBorders>
            <w:shd w:val="clear" w:color="000000" w:fill="DA9694"/>
            <w:vAlign w:val="center"/>
            <w:hideMark/>
          </w:tcPr>
          <w:p w14:paraId="03F701E3" w14:textId="77777777" w:rsidR="00703BEA" w:rsidRPr="00610A6F" w:rsidRDefault="00703BEA">
            <w:pPr>
              <w:jc w:val="center"/>
              <w:rPr>
                <w:color w:val="000000"/>
              </w:rPr>
            </w:pPr>
            <w:r w:rsidRPr="00610A6F">
              <w:rPr>
                <w:color w:val="000000"/>
              </w:rPr>
              <w:t>-</w:t>
            </w:r>
          </w:p>
        </w:tc>
      </w:tr>
      <w:tr w:rsidR="00703BEA" w14:paraId="5FF3F6A5" w14:textId="77777777" w:rsidTr="00703BEA">
        <w:trPr>
          <w:trHeight w:val="320"/>
        </w:trPr>
        <w:tc>
          <w:tcPr>
            <w:tcW w:w="1320" w:type="dxa"/>
            <w:vMerge/>
            <w:tcBorders>
              <w:top w:val="nil"/>
              <w:left w:val="single" w:sz="4" w:space="0" w:color="auto"/>
              <w:bottom w:val="single" w:sz="4" w:space="0" w:color="000000"/>
              <w:right w:val="single" w:sz="4" w:space="0" w:color="auto"/>
            </w:tcBorders>
            <w:vAlign w:val="center"/>
            <w:hideMark/>
          </w:tcPr>
          <w:p w14:paraId="239E209A" w14:textId="77777777" w:rsidR="00703BEA" w:rsidRPr="00610A6F" w:rsidRDefault="00703BEA">
            <w:pPr>
              <w:rPr>
                <w:b/>
                <w:bCs/>
                <w:color w:val="000000"/>
              </w:rPr>
            </w:pPr>
          </w:p>
        </w:tc>
        <w:tc>
          <w:tcPr>
            <w:tcW w:w="1320" w:type="dxa"/>
            <w:tcBorders>
              <w:top w:val="nil"/>
              <w:left w:val="nil"/>
              <w:bottom w:val="single" w:sz="4" w:space="0" w:color="auto"/>
              <w:right w:val="single" w:sz="4" w:space="0" w:color="auto"/>
            </w:tcBorders>
            <w:shd w:val="clear" w:color="000000" w:fill="DA9694"/>
            <w:noWrap/>
            <w:vAlign w:val="center"/>
            <w:hideMark/>
          </w:tcPr>
          <w:p w14:paraId="04557B5B" w14:textId="77777777" w:rsidR="00703BEA" w:rsidRPr="00610A6F" w:rsidRDefault="00703BEA">
            <w:pPr>
              <w:jc w:val="center"/>
              <w:rPr>
                <w:color w:val="000000"/>
              </w:rPr>
            </w:pPr>
            <w:r w:rsidRPr="00610A6F">
              <w:rPr>
                <w:color w:val="000000"/>
              </w:rPr>
              <w:t>5/25/16</w:t>
            </w:r>
          </w:p>
        </w:tc>
        <w:tc>
          <w:tcPr>
            <w:tcW w:w="3340" w:type="dxa"/>
            <w:tcBorders>
              <w:top w:val="nil"/>
              <w:left w:val="nil"/>
              <w:bottom w:val="single" w:sz="4" w:space="0" w:color="auto"/>
              <w:right w:val="single" w:sz="4" w:space="0" w:color="auto"/>
            </w:tcBorders>
            <w:shd w:val="clear" w:color="000000" w:fill="DA9694"/>
            <w:vAlign w:val="center"/>
            <w:hideMark/>
          </w:tcPr>
          <w:p w14:paraId="5E6A0981" w14:textId="77777777" w:rsidR="00703BEA" w:rsidRPr="00610A6F" w:rsidRDefault="00703BEA">
            <w:pPr>
              <w:jc w:val="center"/>
              <w:rPr>
                <w:color w:val="000000"/>
              </w:rPr>
            </w:pPr>
            <w:r w:rsidRPr="00610A6F">
              <w:rPr>
                <w:color w:val="000000"/>
              </w:rPr>
              <w:t xml:space="preserve">Strain </w:t>
            </w:r>
          </w:p>
        </w:tc>
        <w:tc>
          <w:tcPr>
            <w:tcW w:w="3980" w:type="dxa"/>
            <w:tcBorders>
              <w:top w:val="nil"/>
              <w:left w:val="nil"/>
              <w:bottom w:val="single" w:sz="4" w:space="0" w:color="auto"/>
              <w:right w:val="single" w:sz="4" w:space="0" w:color="auto"/>
            </w:tcBorders>
            <w:shd w:val="clear" w:color="000000" w:fill="DA9694"/>
            <w:vAlign w:val="center"/>
            <w:hideMark/>
          </w:tcPr>
          <w:p w14:paraId="24FB8397" w14:textId="77777777" w:rsidR="00703BEA" w:rsidRPr="00610A6F" w:rsidRDefault="00703BEA">
            <w:pPr>
              <w:jc w:val="center"/>
              <w:rPr>
                <w:color w:val="000000"/>
              </w:rPr>
            </w:pPr>
            <w:r w:rsidRPr="00610A6F">
              <w:rPr>
                <w:color w:val="000000"/>
              </w:rPr>
              <w:t>MSTB, Chapter 7</w:t>
            </w:r>
          </w:p>
        </w:tc>
      </w:tr>
      <w:tr w:rsidR="00703BEA" w14:paraId="1016B592" w14:textId="77777777" w:rsidTr="00703BEA">
        <w:trPr>
          <w:trHeight w:val="320"/>
        </w:trPr>
        <w:tc>
          <w:tcPr>
            <w:tcW w:w="1320" w:type="dxa"/>
            <w:vMerge/>
            <w:tcBorders>
              <w:top w:val="nil"/>
              <w:left w:val="single" w:sz="4" w:space="0" w:color="auto"/>
              <w:bottom w:val="single" w:sz="4" w:space="0" w:color="000000"/>
              <w:right w:val="single" w:sz="4" w:space="0" w:color="auto"/>
            </w:tcBorders>
            <w:vAlign w:val="center"/>
            <w:hideMark/>
          </w:tcPr>
          <w:p w14:paraId="2D49FA06" w14:textId="77777777" w:rsidR="00703BEA" w:rsidRPr="00610A6F" w:rsidRDefault="00703BEA">
            <w:pPr>
              <w:rPr>
                <w:b/>
                <w:bCs/>
                <w:color w:val="000000"/>
              </w:rPr>
            </w:pPr>
          </w:p>
        </w:tc>
        <w:tc>
          <w:tcPr>
            <w:tcW w:w="1320" w:type="dxa"/>
            <w:tcBorders>
              <w:top w:val="nil"/>
              <w:left w:val="nil"/>
              <w:bottom w:val="single" w:sz="4" w:space="0" w:color="auto"/>
              <w:right w:val="single" w:sz="4" w:space="0" w:color="auto"/>
            </w:tcBorders>
            <w:shd w:val="clear" w:color="000000" w:fill="DA9694"/>
            <w:noWrap/>
            <w:vAlign w:val="center"/>
            <w:hideMark/>
          </w:tcPr>
          <w:p w14:paraId="0A09891B" w14:textId="77777777" w:rsidR="00703BEA" w:rsidRPr="00610A6F" w:rsidRDefault="00703BEA">
            <w:pPr>
              <w:jc w:val="center"/>
              <w:rPr>
                <w:color w:val="000000"/>
              </w:rPr>
            </w:pPr>
            <w:r w:rsidRPr="00610A6F">
              <w:rPr>
                <w:color w:val="000000"/>
              </w:rPr>
              <w:t>5/26/16</w:t>
            </w:r>
          </w:p>
        </w:tc>
        <w:tc>
          <w:tcPr>
            <w:tcW w:w="3340" w:type="dxa"/>
            <w:tcBorders>
              <w:top w:val="nil"/>
              <w:left w:val="nil"/>
              <w:bottom w:val="single" w:sz="4" w:space="0" w:color="auto"/>
              <w:right w:val="single" w:sz="4" w:space="0" w:color="auto"/>
            </w:tcBorders>
            <w:shd w:val="clear" w:color="000000" w:fill="DA9694"/>
            <w:vAlign w:val="center"/>
            <w:hideMark/>
          </w:tcPr>
          <w:p w14:paraId="2ADD8AE1" w14:textId="77777777" w:rsidR="00703BEA" w:rsidRPr="00610A6F" w:rsidRDefault="00703BEA">
            <w:pPr>
              <w:jc w:val="center"/>
              <w:rPr>
                <w:color w:val="000000"/>
              </w:rPr>
            </w:pPr>
            <w:r w:rsidRPr="00610A6F">
              <w:rPr>
                <w:color w:val="000000"/>
              </w:rPr>
              <w:t xml:space="preserve">Control and Conflict Theories </w:t>
            </w:r>
          </w:p>
        </w:tc>
        <w:tc>
          <w:tcPr>
            <w:tcW w:w="3980" w:type="dxa"/>
            <w:tcBorders>
              <w:top w:val="nil"/>
              <w:left w:val="nil"/>
              <w:bottom w:val="single" w:sz="4" w:space="0" w:color="auto"/>
              <w:right w:val="single" w:sz="4" w:space="0" w:color="auto"/>
            </w:tcBorders>
            <w:shd w:val="clear" w:color="000000" w:fill="DA9694"/>
            <w:vAlign w:val="center"/>
            <w:hideMark/>
          </w:tcPr>
          <w:p w14:paraId="1025AAD0" w14:textId="77777777" w:rsidR="00703BEA" w:rsidRPr="00610A6F" w:rsidRDefault="00703BEA">
            <w:pPr>
              <w:jc w:val="center"/>
              <w:rPr>
                <w:color w:val="000000"/>
              </w:rPr>
            </w:pPr>
            <w:r w:rsidRPr="00610A6F">
              <w:rPr>
                <w:color w:val="000000"/>
              </w:rPr>
              <w:t>MSTB, Chapters 8 &amp; 9</w:t>
            </w:r>
          </w:p>
        </w:tc>
      </w:tr>
      <w:tr w:rsidR="00703BEA" w14:paraId="5CD1FFA0" w14:textId="77777777" w:rsidTr="00703BEA">
        <w:trPr>
          <w:trHeight w:val="640"/>
        </w:trPr>
        <w:tc>
          <w:tcPr>
            <w:tcW w:w="1320" w:type="dxa"/>
            <w:vMerge w:val="restart"/>
            <w:tcBorders>
              <w:top w:val="nil"/>
              <w:left w:val="single" w:sz="4" w:space="0" w:color="auto"/>
              <w:bottom w:val="single" w:sz="4" w:space="0" w:color="000000"/>
              <w:right w:val="single" w:sz="4" w:space="0" w:color="auto"/>
            </w:tcBorders>
            <w:shd w:val="clear" w:color="000000" w:fill="C4D79B"/>
            <w:noWrap/>
            <w:textDirection w:val="btLr"/>
            <w:vAlign w:val="center"/>
            <w:hideMark/>
          </w:tcPr>
          <w:p w14:paraId="52406ADE" w14:textId="77777777" w:rsidR="00703BEA" w:rsidRPr="00610A6F" w:rsidRDefault="00703BEA">
            <w:pPr>
              <w:jc w:val="center"/>
              <w:rPr>
                <w:b/>
                <w:bCs/>
                <w:color w:val="000000"/>
              </w:rPr>
            </w:pPr>
            <w:r w:rsidRPr="00610A6F">
              <w:rPr>
                <w:b/>
                <w:bCs/>
                <w:color w:val="000000"/>
              </w:rPr>
              <w:t xml:space="preserve">Criminal Justice </w:t>
            </w:r>
          </w:p>
        </w:tc>
        <w:tc>
          <w:tcPr>
            <w:tcW w:w="1320" w:type="dxa"/>
            <w:tcBorders>
              <w:top w:val="nil"/>
              <w:left w:val="nil"/>
              <w:bottom w:val="single" w:sz="4" w:space="0" w:color="auto"/>
              <w:right w:val="single" w:sz="4" w:space="0" w:color="auto"/>
            </w:tcBorders>
            <w:shd w:val="clear" w:color="000000" w:fill="C4D79B"/>
            <w:noWrap/>
            <w:vAlign w:val="center"/>
            <w:hideMark/>
          </w:tcPr>
          <w:p w14:paraId="0C50B5C5" w14:textId="77777777" w:rsidR="00703BEA" w:rsidRPr="00610A6F" w:rsidRDefault="00703BEA">
            <w:pPr>
              <w:jc w:val="center"/>
              <w:rPr>
                <w:color w:val="000000"/>
              </w:rPr>
            </w:pPr>
            <w:r w:rsidRPr="00610A6F">
              <w:rPr>
                <w:color w:val="000000"/>
              </w:rPr>
              <w:t>5/29/16</w:t>
            </w:r>
          </w:p>
        </w:tc>
        <w:tc>
          <w:tcPr>
            <w:tcW w:w="3340" w:type="dxa"/>
            <w:tcBorders>
              <w:top w:val="nil"/>
              <w:left w:val="nil"/>
              <w:bottom w:val="single" w:sz="4" w:space="0" w:color="auto"/>
              <w:right w:val="single" w:sz="4" w:space="0" w:color="auto"/>
            </w:tcBorders>
            <w:shd w:val="clear" w:color="000000" w:fill="C4D79B"/>
            <w:vAlign w:val="center"/>
            <w:hideMark/>
          </w:tcPr>
          <w:p w14:paraId="0F5A085B" w14:textId="77777777" w:rsidR="00703BEA" w:rsidRPr="00610A6F" w:rsidRDefault="00703BEA">
            <w:pPr>
              <w:jc w:val="center"/>
              <w:rPr>
                <w:b/>
                <w:bCs/>
                <w:color w:val="000000"/>
              </w:rPr>
            </w:pPr>
            <w:r w:rsidRPr="00610A6F">
              <w:rPr>
                <w:b/>
                <w:bCs/>
                <w:color w:val="000000"/>
              </w:rPr>
              <w:t xml:space="preserve">**NO CLASS**                   </w:t>
            </w:r>
            <w:r w:rsidRPr="00610A6F">
              <w:rPr>
                <w:color w:val="000000"/>
              </w:rPr>
              <w:t>Memorial Day</w:t>
            </w:r>
          </w:p>
        </w:tc>
        <w:tc>
          <w:tcPr>
            <w:tcW w:w="3980" w:type="dxa"/>
            <w:tcBorders>
              <w:top w:val="nil"/>
              <w:left w:val="nil"/>
              <w:bottom w:val="single" w:sz="4" w:space="0" w:color="auto"/>
              <w:right w:val="single" w:sz="4" w:space="0" w:color="auto"/>
            </w:tcBorders>
            <w:shd w:val="clear" w:color="000000" w:fill="C4D79B"/>
            <w:vAlign w:val="center"/>
            <w:hideMark/>
          </w:tcPr>
          <w:p w14:paraId="0BFF50F8" w14:textId="77777777" w:rsidR="00703BEA" w:rsidRPr="00610A6F" w:rsidRDefault="00703BEA">
            <w:pPr>
              <w:jc w:val="center"/>
              <w:rPr>
                <w:color w:val="000000"/>
              </w:rPr>
            </w:pPr>
            <w:r w:rsidRPr="00610A6F">
              <w:rPr>
                <w:color w:val="000000"/>
              </w:rPr>
              <w:t>-</w:t>
            </w:r>
          </w:p>
        </w:tc>
      </w:tr>
      <w:tr w:rsidR="00703BEA" w14:paraId="0639ED68" w14:textId="77777777" w:rsidTr="00703BEA">
        <w:trPr>
          <w:trHeight w:val="320"/>
        </w:trPr>
        <w:tc>
          <w:tcPr>
            <w:tcW w:w="1320" w:type="dxa"/>
            <w:vMerge/>
            <w:tcBorders>
              <w:top w:val="nil"/>
              <w:left w:val="single" w:sz="4" w:space="0" w:color="auto"/>
              <w:bottom w:val="single" w:sz="4" w:space="0" w:color="000000"/>
              <w:right w:val="single" w:sz="4" w:space="0" w:color="auto"/>
            </w:tcBorders>
            <w:vAlign w:val="center"/>
            <w:hideMark/>
          </w:tcPr>
          <w:p w14:paraId="7F488C8A" w14:textId="77777777" w:rsidR="00703BEA" w:rsidRPr="00610A6F" w:rsidRDefault="00703BEA">
            <w:pPr>
              <w:rPr>
                <w:b/>
                <w:bCs/>
                <w:color w:val="000000"/>
              </w:rPr>
            </w:pPr>
          </w:p>
        </w:tc>
        <w:tc>
          <w:tcPr>
            <w:tcW w:w="1320" w:type="dxa"/>
            <w:tcBorders>
              <w:top w:val="nil"/>
              <w:left w:val="nil"/>
              <w:bottom w:val="single" w:sz="4" w:space="0" w:color="auto"/>
              <w:right w:val="single" w:sz="4" w:space="0" w:color="auto"/>
            </w:tcBorders>
            <w:shd w:val="clear" w:color="000000" w:fill="C4D79B"/>
            <w:noWrap/>
            <w:vAlign w:val="center"/>
            <w:hideMark/>
          </w:tcPr>
          <w:p w14:paraId="1D448E29" w14:textId="77777777" w:rsidR="00703BEA" w:rsidRPr="00610A6F" w:rsidRDefault="00703BEA">
            <w:pPr>
              <w:jc w:val="center"/>
              <w:rPr>
                <w:color w:val="000000"/>
              </w:rPr>
            </w:pPr>
            <w:r w:rsidRPr="00610A6F">
              <w:rPr>
                <w:color w:val="000000"/>
              </w:rPr>
              <w:t>5/30/16</w:t>
            </w:r>
          </w:p>
        </w:tc>
        <w:tc>
          <w:tcPr>
            <w:tcW w:w="3340" w:type="dxa"/>
            <w:tcBorders>
              <w:top w:val="nil"/>
              <w:left w:val="nil"/>
              <w:bottom w:val="single" w:sz="4" w:space="0" w:color="auto"/>
              <w:right w:val="single" w:sz="4" w:space="0" w:color="auto"/>
            </w:tcBorders>
            <w:shd w:val="clear" w:color="000000" w:fill="C4D79B"/>
            <w:vAlign w:val="center"/>
            <w:hideMark/>
          </w:tcPr>
          <w:p w14:paraId="6A0E7077" w14:textId="77777777" w:rsidR="00703BEA" w:rsidRPr="00610A6F" w:rsidRDefault="00703BEA">
            <w:pPr>
              <w:jc w:val="center"/>
              <w:rPr>
                <w:color w:val="000000"/>
              </w:rPr>
            </w:pPr>
            <w:r w:rsidRPr="00610A6F">
              <w:rPr>
                <w:color w:val="000000"/>
              </w:rPr>
              <w:t xml:space="preserve">Policing </w:t>
            </w:r>
          </w:p>
        </w:tc>
        <w:tc>
          <w:tcPr>
            <w:tcW w:w="3980" w:type="dxa"/>
            <w:tcBorders>
              <w:top w:val="nil"/>
              <w:left w:val="nil"/>
              <w:bottom w:val="single" w:sz="4" w:space="0" w:color="auto"/>
              <w:right w:val="single" w:sz="4" w:space="0" w:color="auto"/>
            </w:tcBorders>
            <w:shd w:val="clear" w:color="000000" w:fill="C4D79B"/>
            <w:vAlign w:val="center"/>
            <w:hideMark/>
          </w:tcPr>
          <w:p w14:paraId="46FD8090" w14:textId="77777777" w:rsidR="00703BEA" w:rsidRPr="00610A6F" w:rsidRDefault="00703BEA">
            <w:pPr>
              <w:jc w:val="center"/>
              <w:rPr>
                <w:color w:val="000000"/>
              </w:rPr>
            </w:pPr>
            <w:r w:rsidRPr="00610A6F">
              <w:rPr>
                <w:color w:val="000000"/>
              </w:rPr>
              <w:t>TBA</w:t>
            </w:r>
          </w:p>
        </w:tc>
      </w:tr>
      <w:tr w:rsidR="00703BEA" w14:paraId="0BABDFF1" w14:textId="77777777" w:rsidTr="00703BEA">
        <w:trPr>
          <w:trHeight w:val="320"/>
        </w:trPr>
        <w:tc>
          <w:tcPr>
            <w:tcW w:w="1320" w:type="dxa"/>
            <w:vMerge/>
            <w:tcBorders>
              <w:top w:val="nil"/>
              <w:left w:val="single" w:sz="4" w:space="0" w:color="auto"/>
              <w:bottom w:val="single" w:sz="4" w:space="0" w:color="000000"/>
              <w:right w:val="single" w:sz="4" w:space="0" w:color="auto"/>
            </w:tcBorders>
            <w:vAlign w:val="center"/>
            <w:hideMark/>
          </w:tcPr>
          <w:p w14:paraId="77556121" w14:textId="77777777" w:rsidR="00703BEA" w:rsidRPr="00610A6F" w:rsidRDefault="00703BEA">
            <w:pPr>
              <w:rPr>
                <w:b/>
                <w:bCs/>
                <w:color w:val="000000"/>
              </w:rPr>
            </w:pPr>
          </w:p>
        </w:tc>
        <w:tc>
          <w:tcPr>
            <w:tcW w:w="1320" w:type="dxa"/>
            <w:tcBorders>
              <w:top w:val="nil"/>
              <w:left w:val="nil"/>
              <w:bottom w:val="single" w:sz="4" w:space="0" w:color="auto"/>
              <w:right w:val="single" w:sz="4" w:space="0" w:color="auto"/>
            </w:tcBorders>
            <w:shd w:val="clear" w:color="000000" w:fill="C4D79B"/>
            <w:noWrap/>
            <w:vAlign w:val="center"/>
            <w:hideMark/>
          </w:tcPr>
          <w:p w14:paraId="217C3197" w14:textId="77777777" w:rsidR="00703BEA" w:rsidRPr="00610A6F" w:rsidRDefault="00703BEA">
            <w:pPr>
              <w:jc w:val="center"/>
              <w:rPr>
                <w:color w:val="000000"/>
              </w:rPr>
            </w:pPr>
            <w:r w:rsidRPr="00610A6F">
              <w:rPr>
                <w:color w:val="000000"/>
              </w:rPr>
              <w:t>5/31/16</w:t>
            </w:r>
          </w:p>
        </w:tc>
        <w:tc>
          <w:tcPr>
            <w:tcW w:w="3340" w:type="dxa"/>
            <w:tcBorders>
              <w:top w:val="nil"/>
              <w:left w:val="nil"/>
              <w:bottom w:val="single" w:sz="4" w:space="0" w:color="auto"/>
              <w:right w:val="single" w:sz="4" w:space="0" w:color="auto"/>
            </w:tcBorders>
            <w:shd w:val="clear" w:color="000000" w:fill="C4D79B"/>
            <w:vAlign w:val="center"/>
            <w:hideMark/>
          </w:tcPr>
          <w:p w14:paraId="34873869" w14:textId="77777777" w:rsidR="00703BEA" w:rsidRPr="00610A6F" w:rsidRDefault="00703BEA">
            <w:pPr>
              <w:jc w:val="center"/>
              <w:rPr>
                <w:color w:val="000000"/>
              </w:rPr>
            </w:pPr>
            <w:r w:rsidRPr="00610A6F">
              <w:rPr>
                <w:color w:val="000000"/>
              </w:rPr>
              <w:t xml:space="preserve">Legal </w:t>
            </w:r>
          </w:p>
        </w:tc>
        <w:tc>
          <w:tcPr>
            <w:tcW w:w="3980" w:type="dxa"/>
            <w:tcBorders>
              <w:top w:val="nil"/>
              <w:left w:val="nil"/>
              <w:bottom w:val="single" w:sz="4" w:space="0" w:color="auto"/>
              <w:right w:val="single" w:sz="4" w:space="0" w:color="auto"/>
            </w:tcBorders>
            <w:shd w:val="clear" w:color="000000" w:fill="C4D79B"/>
            <w:vAlign w:val="center"/>
            <w:hideMark/>
          </w:tcPr>
          <w:p w14:paraId="428BE3B8" w14:textId="77777777" w:rsidR="00703BEA" w:rsidRPr="00610A6F" w:rsidRDefault="00703BEA">
            <w:pPr>
              <w:jc w:val="center"/>
              <w:rPr>
                <w:color w:val="000000"/>
              </w:rPr>
            </w:pPr>
            <w:r w:rsidRPr="00610A6F">
              <w:rPr>
                <w:color w:val="000000"/>
              </w:rPr>
              <w:t>TBA</w:t>
            </w:r>
          </w:p>
        </w:tc>
      </w:tr>
      <w:tr w:rsidR="00703BEA" w14:paraId="72AB30B1" w14:textId="77777777" w:rsidTr="00703BEA">
        <w:trPr>
          <w:trHeight w:val="320"/>
        </w:trPr>
        <w:tc>
          <w:tcPr>
            <w:tcW w:w="1320" w:type="dxa"/>
            <w:vMerge/>
            <w:tcBorders>
              <w:top w:val="nil"/>
              <w:left w:val="single" w:sz="4" w:space="0" w:color="auto"/>
              <w:bottom w:val="single" w:sz="4" w:space="0" w:color="000000"/>
              <w:right w:val="single" w:sz="4" w:space="0" w:color="auto"/>
            </w:tcBorders>
            <w:vAlign w:val="center"/>
            <w:hideMark/>
          </w:tcPr>
          <w:p w14:paraId="5BBAC8B6" w14:textId="77777777" w:rsidR="00703BEA" w:rsidRPr="00610A6F" w:rsidRDefault="00703BEA">
            <w:pPr>
              <w:rPr>
                <w:b/>
                <w:bCs/>
                <w:color w:val="000000"/>
              </w:rPr>
            </w:pPr>
          </w:p>
        </w:tc>
        <w:tc>
          <w:tcPr>
            <w:tcW w:w="1320" w:type="dxa"/>
            <w:tcBorders>
              <w:top w:val="nil"/>
              <w:left w:val="nil"/>
              <w:bottom w:val="single" w:sz="4" w:space="0" w:color="auto"/>
              <w:right w:val="single" w:sz="4" w:space="0" w:color="auto"/>
            </w:tcBorders>
            <w:shd w:val="clear" w:color="000000" w:fill="C4D79B"/>
            <w:noWrap/>
            <w:vAlign w:val="center"/>
            <w:hideMark/>
          </w:tcPr>
          <w:p w14:paraId="27B2D5BF" w14:textId="77777777" w:rsidR="00703BEA" w:rsidRPr="00610A6F" w:rsidRDefault="00703BEA">
            <w:pPr>
              <w:jc w:val="center"/>
              <w:rPr>
                <w:color w:val="000000"/>
              </w:rPr>
            </w:pPr>
            <w:r w:rsidRPr="00610A6F">
              <w:rPr>
                <w:color w:val="000000"/>
              </w:rPr>
              <w:t>6/1/16</w:t>
            </w:r>
          </w:p>
        </w:tc>
        <w:tc>
          <w:tcPr>
            <w:tcW w:w="3340" w:type="dxa"/>
            <w:tcBorders>
              <w:top w:val="nil"/>
              <w:left w:val="nil"/>
              <w:bottom w:val="single" w:sz="4" w:space="0" w:color="auto"/>
              <w:right w:val="single" w:sz="4" w:space="0" w:color="auto"/>
            </w:tcBorders>
            <w:shd w:val="clear" w:color="000000" w:fill="C4D79B"/>
            <w:vAlign w:val="center"/>
            <w:hideMark/>
          </w:tcPr>
          <w:p w14:paraId="12BEBBE2" w14:textId="77777777" w:rsidR="00703BEA" w:rsidRPr="00610A6F" w:rsidRDefault="00703BEA">
            <w:pPr>
              <w:jc w:val="center"/>
              <w:rPr>
                <w:color w:val="000000"/>
              </w:rPr>
            </w:pPr>
            <w:r w:rsidRPr="00610A6F">
              <w:rPr>
                <w:color w:val="000000"/>
              </w:rPr>
              <w:t xml:space="preserve">Issues </w:t>
            </w:r>
          </w:p>
        </w:tc>
        <w:tc>
          <w:tcPr>
            <w:tcW w:w="3980" w:type="dxa"/>
            <w:tcBorders>
              <w:top w:val="nil"/>
              <w:left w:val="nil"/>
              <w:bottom w:val="single" w:sz="4" w:space="0" w:color="auto"/>
              <w:right w:val="single" w:sz="4" w:space="0" w:color="auto"/>
            </w:tcBorders>
            <w:shd w:val="clear" w:color="000000" w:fill="C4D79B"/>
            <w:vAlign w:val="center"/>
            <w:hideMark/>
          </w:tcPr>
          <w:p w14:paraId="3A3A891F" w14:textId="77777777" w:rsidR="00703BEA" w:rsidRPr="00610A6F" w:rsidRDefault="00703BEA">
            <w:pPr>
              <w:jc w:val="center"/>
              <w:rPr>
                <w:color w:val="000000"/>
              </w:rPr>
            </w:pPr>
            <w:r w:rsidRPr="00610A6F">
              <w:rPr>
                <w:color w:val="000000"/>
              </w:rPr>
              <w:t>TBA</w:t>
            </w:r>
          </w:p>
        </w:tc>
      </w:tr>
      <w:tr w:rsidR="00703BEA" w14:paraId="736FB882" w14:textId="77777777" w:rsidTr="00703BEA">
        <w:trPr>
          <w:trHeight w:val="640"/>
        </w:trPr>
        <w:tc>
          <w:tcPr>
            <w:tcW w:w="1320" w:type="dxa"/>
            <w:vMerge/>
            <w:tcBorders>
              <w:top w:val="nil"/>
              <w:left w:val="single" w:sz="4" w:space="0" w:color="auto"/>
              <w:bottom w:val="single" w:sz="4" w:space="0" w:color="000000"/>
              <w:right w:val="single" w:sz="4" w:space="0" w:color="auto"/>
            </w:tcBorders>
            <w:vAlign w:val="center"/>
            <w:hideMark/>
          </w:tcPr>
          <w:p w14:paraId="2C77EC9D" w14:textId="77777777" w:rsidR="00703BEA" w:rsidRPr="00610A6F" w:rsidRDefault="00703BEA">
            <w:pPr>
              <w:rPr>
                <w:b/>
                <w:bCs/>
                <w:color w:val="000000"/>
              </w:rPr>
            </w:pPr>
          </w:p>
        </w:tc>
        <w:tc>
          <w:tcPr>
            <w:tcW w:w="1320" w:type="dxa"/>
            <w:tcBorders>
              <w:top w:val="nil"/>
              <w:left w:val="nil"/>
              <w:bottom w:val="single" w:sz="4" w:space="0" w:color="auto"/>
              <w:right w:val="single" w:sz="4" w:space="0" w:color="auto"/>
            </w:tcBorders>
            <w:shd w:val="clear" w:color="000000" w:fill="C4D79B"/>
            <w:noWrap/>
            <w:vAlign w:val="center"/>
            <w:hideMark/>
          </w:tcPr>
          <w:p w14:paraId="0FBD15AF" w14:textId="77777777" w:rsidR="00703BEA" w:rsidRPr="00610A6F" w:rsidRDefault="00703BEA">
            <w:pPr>
              <w:jc w:val="center"/>
              <w:rPr>
                <w:color w:val="000000"/>
              </w:rPr>
            </w:pPr>
            <w:r w:rsidRPr="00610A6F">
              <w:rPr>
                <w:color w:val="000000"/>
              </w:rPr>
              <w:t>6/2/16</w:t>
            </w:r>
          </w:p>
        </w:tc>
        <w:tc>
          <w:tcPr>
            <w:tcW w:w="3340" w:type="dxa"/>
            <w:tcBorders>
              <w:top w:val="nil"/>
              <w:left w:val="nil"/>
              <w:bottom w:val="single" w:sz="4" w:space="0" w:color="auto"/>
              <w:right w:val="single" w:sz="4" w:space="0" w:color="auto"/>
            </w:tcBorders>
            <w:shd w:val="clear" w:color="000000" w:fill="C4D79B"/>
            <w:vAlign w:val="center"/>
            <w:hideMark/>
          </w:tcPr>
          <w:p w14:paraId="63F59B76" w14:textId="77777777" w:rsidR="00703BEA" w:rsidRPr="00610A6F" w:rsidRDefault="00703BEA">
            <w:pPr>
              <w:jc w:val="center"/>
              <w:rPr>
                <w:b/>
                <w:bCs/>
                <w:color w:val="000000"/>
              </w:rPr>
            </w:pPr>
            <w:r w:rsidRPr="00610A6F">
              <w:rPr>
                <w:b/>
                <w:bCs/>
                <w:color w:val="000000"/>
              </w:rPr>
              <w:t xml:space="preserve">**NO CLASS**                           </w:t>
            </w:r>
            <w:r w:rsidRPr="00610A6F">
              <w:rPr>
                <w:color w:val="000000"/>
              </w:rPr>
              <w:t>Exam Day</w:t>
            </w:r>
            <w:r w:rsidRPr="00610A6F">
              <w:rPr>
                <w:b/>
                <w:bCs/>
                <w:color w:val="000000"/>
              </w:rPr>
              <w:t xml:space="preserve"> </w:t>
            </w:r>
          </w:p>
        </w:tc>
        <w:tc>
          <w:tcPr>
            <w:tcW w:w="3980" w:type="dxa"/>
            <w:tcBorders>
              <w:top w:val="nil"/>
              <w:left w:val="nil"/>
              <w:bottom w:val="single" w:sz="4" w:space="0" w:color="auto"/>
              <w:right w:val="single" w:sz="4" w:space="0" w:color="auto"/>
            </w:tcBorders>
            <w:shd w:val="clear" w:color="000000" w:fill="C4D79B"/>
            <w:vAlign w:val="center"/>
            <w:hideMark/>
          </w:tcPr>
          <w:p w14:paraId="6059E33E" w14:textId="77777777" w:rsidR="00703BEA" w:rsidRPr="00610A6F" w:rsidRDefault="00703BEA">
            <w:pPr>
              <w:jc w:val="center"/>
              <w:rPr>
                <w:color w:val="000000"/>
              </w:rPr>
            </w:pPr>
            <w:r w:rsidRPr="00610A6F">
              <w:rPr>
                <w:color w:val="000000"/>
              </w:rPr>
              <w:t>-</w:t>
            </w:r>
          </w:p>
        </w:tc>
      </w:tr>
    </w:tbl>
    <w:p w14:paraId="20063E27" w14:textId="77777777" w:rsidR="00EC1903" w:rsidRDefault="00EC1903" w:rsidP="00EC1903">
      <w:pPr>
        <w:rPr>
          <w:color w:val="000000"/>
        </w:rPr>
      </w:pPr>
      <w:r w:rsidRPr="00E202D9">
        <w:rPr>
          <w:color w:val="000000"/>
        </w:rPr>
        <w:t>______________________________________________________________________________</w:t>
      </w:r>
    </w:p>
    <w:p w14:paraId="2A8B1970" w14:textId="77777777" w:rsidR="00EC1903" w:rsidRDefault="00EC1903" w:rsidP="00EC1903">
      <w:pPr>
        <w:rPr>
          <w:color w:val="000000"/>
        </w:rPr>
      </w:pPr>
    </w:p>
    <w:p w14:paraId="355BAB2A" w14:textId="77777777" w:rsidR="00EC1903" w:rsidRDefault="00EC1903" w:rsidP="00C204F5">
      <w:pPr>
        <w:tabs>
          <w:tab w:val="left" w:pos="-1440"/>
        </w:tabs>
        <w:rPr>
          <w:b/>
          <w:bCs/>
          <w:color w:val="000000"/>
          <w:u w:val="single"/>
        </w:rPr>
      </w:pPr>
    </w:p>
    <w:p w14:paraId="18C23D0E" w14:textId="77777777" w:rsidR="00C204F5" w:rsidRDefault="00C204F5" w:rsidP="00C204F5">
      <w:pPr>
        <w:tabs>
          <w:tab w:val="left" w:pos="-1440"/>
        </w:tabs>
        <w:rPr>
          <w:b/>
          <w:bCs/>
          <w:color w:val="000000"/>
          <w:u w:val="single"/>
        </w:rPr>
      </w:pPr>
    </w:p>
    <w:p w14:paraId="6EAD10E8" w14:textId="77777777" w:rsidR="00C204F5" w:rsidRDefault="00C204F5" w:rsidP="00C204F5">
      <w:pPr>
        <w:tabs>
          <w:tab w:val="left" w:pos="-1440"/>
        </w:tabs>
        <w:rPr>
          <w:b/>
          <w:bCs/>
          <w:color w:val="000000"/>
          <w:u w:val="single"/>
        </w:rPr>
      </w:pPr>
    </w:p>
    <w:p w14:paraId="006E97C9" w14:textId="77777777" w:rsidR="00C204F5" w:rsidRDefault="00C204F5" w:rsidP="00C204F5">
      <w:pPr>
        <w:tabs>
          <w:tab w:val="left" w:pos="-1440"/>
        </w:tabs>
        <w:rPr>
          <w:b/>
          <w:bCs/>
          <w:color w:val="000000"/>
          <w:u w:val="single"/>
        </w:rPr>
      </w:pPr>
    </w:p>
    <w:p w14:paraId="2DC1A51B" w14:textId="77777777" w:rsidR="00C204F5" w:rsidRDefault="00C204F5" w:rsidP="00C204F5">
      <w:pPr>
        <w:tabs>
          <w:tab w:val="left" w:pos="-1440"/>
        </w:tabs>
        <w:rPr>
          <w:b/>
          <w:bCs/>
          <w:color w:val="000000"/>
          <w:u w:val="single"/>
        </w:rPr>
      </w:pPr>
    </w:p>
    <w:p w14:paraId="78E7C14B" w14:textId="77777777" w:rsidR="00C204F5" w:rsidRDefault="00C204F5" w:rsidP="00C204F5">
      <w:pPr>
        <w:tabs>
          <w:tab w:val="left" w:pos="-1440"/>
        </w:tabs>
        <w:rPr>
          <w:b/>
          <w:bCs/>
          <w:color w:val="000000"/>
          <w:u w:val="single"/>
        </w:rPr>
      </w:pPr>
    </w:p>
    <w:p w14:paraId="6DEF4055" w14:textId="77777777" w:rsidR="00C204F5" w:rsidRDefault="00C204F5" w:rsidP="00C204F5">
      <w:pPr>
        <w:tabs>
          <w:tab w:val="left" w:pos="-1440"/>
        </w:tabs>
      </w:pPr>
    </w:p>
    <w:p w14:paraId="0E83FCA3" w14:textId="77777777" w:rsidR="00EC1903" w:rsidRDefault="00EC1903" w:rsidP="00EC1903">
      <w:pPr>
        <w:tabs>
          <w:tab w:val="left" w:pos="-1440"/>
        </w:tabs>
        <w:ind w:left="6480" w:hanging="6480"/>
      </w:pPr>
    </w:p>
    <w:p w14:paraId="787FA126" w14:textId="77777777" w:rsidR="00EC1903" w:rsidRPr="00D4634C" w:rsidRDefault="00EC1903" w:rsidP="00EC1903">
      <w:pPr>
        <w:tabs>
          <w:tab w:val="left" w:pos="-1440"/>
        </w:tabs>
        <w:ind w:left="6480" w:hanging="6480"/>
        <w:rPr>
          <w:b/>
        </w:rPr>
      </w:pPr>
      <w:r w:rsidRPr="00D4634C">
        <w:rPr>
          <w:b/>
        </w:rPr>
        <w:t>Fundamental and Unwav</w:t>
      </w:r>
      <w:bookmarkStart w:id="0" w:name="_GoBack"/>
      <w:bookmarkEnd w:id="0"/>
      <w:r w:rsidRPr="00D4634C">
        <w:rPr>
          <w:b/>
        </w:rPr>
        <w:t>ering Rules for ALL College Students (i.e., College 101):</w:t>
      </w:r>
    </w:p>
    <w:p w14:paraId="535627E3" w14:textId="77777777" w:rsidR="00EC1903" w:rsidRDefault="00EC1903" w:rsidP="00EC1903">
      <w:pPr>
        <w:tabs>
          <w:tab w:val="left" w:pos="-1440"/>
        </w:tabs>
        <w:ind w:left="6480" w:hanging="6480"/>
      </w:pPr>
    </w:p>
    <w:p w14:paraId="2B451DB0" w14:textId="77777777" w:rsidR="00EC1903" w:rsidRDefault="00EC1903" w:rsidP="00C204F5">
      <w:pPr>
        <w:tabs>
          <w:tab w:val="left" w:pos="-1440"/>
        </w:tabs>
        <w:spacing w:line="480" w:lineRule="auto"/>
        <w:ind w:left="6480" w:hanging="6480"/>
      </w:pPr>
      <w:r>
        <w:t>1) Never arrive at an exam without the specified materials (e.g., pen or pencil, bluebook)</w:t>
      </w:r>
    </w:p>
    <w:p w14:paraId="1590A3D6" w14:textId="77777777" w:rsidR="00EC1903" w:rsidRDefault="00EC1903" w:rsidP="00C204F5">
      <w:pPr>
        <w:tabs>
          <w:tab w:val="left" w:pos="-1440"/>
        </w:tabs>
        <w:spacing w:line="480" w:lineRule="auto"/>
        <w:ind w:left="6480" w:hanging="6480"/>
      </w:pPr>
      <w:r>
        <w:t>2) Never ask an instructor if anything important was covered in a class you missed</w:t>
      </w:r>
    </w:p>
    <w:p w14:paraId="68E9F360" w14:textId="77777777" w:rsidR="00EC1903" w:rsidRDefault="00EC1903" w:rsidP="00C204F5">
      <w:pPr>
        <w:tabs>
          <w:tab w:val="left" w:pos="-1440"/>
        </w:tabs>
        <w:spacing w:line="480" w:lineRule="auto"/>
        <w:ind w:left="6480" w:hanging="6480"/>
      </w:pPr>
      <w:r>
        <w:t>3) Never ask an instructor for class notes, videos, etc. upon missing a class session</w:t>
      </w:r>
    </w:p>
    <w:p w14:paraId="722A9146" w14:textId="77777777" w:rsidR="00EC1903" w:rsidRDefault="00EC1903" w:rsidP="00C204F5">
      <w:pPr>
        <w:tabs>
          <w:tab w:val="left" w:pos="-1440"/>
        </w:tabs>
        <w:spacing w:line="480" w:lineRule="auto"/>
        <w:ind w:left="6480" w:hanging="6480"/>
      </w:pPr>
      <w:r>
        <w:t>4) **Never begin an email to an instructor with a salutation like “hey,” “what’s up,” “dude,” etc.</w:t>
      </w:r>
    </w:p>
    <w:p w14:paraId="66141DBE" w14:textId="77777777" w:rsidR="00EC1903" w:rsidRDefault="00EC1903" w:rsidP="00C204F5">
      <w:pPr>
        <w:tabs>
          <w:tab w:val="left" w:pos="-1440"/>
        </w:tabs>
        <w:spacing w:line="480" w:lineRule="auto"/>
        <w:ind w:left="6480" w:hanging="6480"/>
      </w:pPr>
      <w:r>
        <w:t>5) Never use a computer or other device in class to surf the web, email, social network, etc.</w:t>
      </w:r>
    </w:p>
    <w:p w14:paraId="2CC5F0D8" w14:textId="77777777" w:rsidR="00EC1903" w:rsidRDefault="00EC1903" w:rsidP="00C204F5">
      <w:pPr>
        <w:tabs>
          <w:tab w:val="left" w:pos="-1440"/>
        </w:tabs>
        <w:spacing w:line="480" w:lineRule="auto"/>
        <w:ind w:left="6480" w:hanging="6480"/>
      </w:pPr>
      <w:r>
        <w:t>6) Never make or receive a phone call or send or read a text message while in class</w:t>
      </w:r>
    </w:p>
    <w:p w14:paraId="40B55ABF" w14:textId="77777777" w:rsidR="00EC1903" w:rsidRDefault="00EC1903" w:rsidP="00C204F5">
      <w:pPr>
        <w:tabs>
          <w:tab w:val="left" w:pos="-1440"/>
        </w:tabs>
        <w:spacing w:line="480" w:lineRule="auto"/>
        <w:ind w:left="6480" w:hanging="6480"/>
      </w:pPr>
      <w:r>
        <w:t>7) Never fall asleep or read non-course related material in class</w:t>
      </w:r>
    </w:p>
    <w:p w14:paraId="086727C8" w14:textId="77777777" w:rsidR="00EC1903" w:rsidRDefault="00EC1903" w:rsidP="00C204F5">
      <w:pPr>
        <w:tabs>
          <w:tab w:val="left" w:pos="-1440"/>
        </w:tabs>
        <w:spacing w:line="480" w:lineRule="auto"/>
        <w:ind w:left="6480" w:hanging="6480"/>
      </w:pPr>
      <w:r>
        <w:t>8) Never have a parent/guardian contact an instructor, even if they paid for the class</w:t>
      </w:r>
    </w:p>
    <w:p w14:paraId="786DE7B0" w14:textId="77777777" w:rsidR="00EC1903" w:rsidRDefault="00EC1903" w:rsidP="00C204F5">
      <w:pPr>
        <w:tabs>
          <w:tab w:val="left" w:pos="-1440"/>
        </w:tabs>
        <w:spacing w:line="480" w:lineRule="auto"/>
        <w:ind w:left="6480" w:hanging="6480"/>
      </w:pPr>
      <w:r>
        <w:t>9) Never tell an instructor you did not buy the book, read the syllabus, or know the class rules</w:t>
      </w:r>
    </w:p>
    <w:p w14:paraId="2B5E4872" w14:textId="77777777" w:rsidR="00EC1903" w:rsidRDefault="00EC1903" w:rsidP="00C204F5">
      <w:pPr>
        <w:tabs>
          <w:tab w:val="left" w:pos="-1440"/>
        </w:tabs>
        <w:spacing w:line="480" w:lineRule="auto"/>
        <w:ind w:left="6480" w:hanging="6480"/>
      </w:pPr>
      <w:r>
        <w:t>10) Never ask an instructor about a due date or assignment detail w/o first consulting the syllabus</w:t>
      </w:r>
    </w:p>
    <w:p w14:paraId="5B0DFA7B" w14:textId="77777777" w:rsidR="00EC1903" w:rsidRDefault="00EC1903" w:rsidP="00C204F5">
      <w:pPr>
        <w:tabs>
          <w:tab w:val="left" w:pos="-1440"/>
        </w:tabs>
        <w:spacing w:line="480" w:lineRule="auto"/>
        <w:ind w:left="6480" w:hanging="6480"/>
      </w:pPr>
      <w:r>
        <w:t xml:space="preserve">11) Wikipedia IS NOT a scholarly source of information. </w:t>
      </w:r>
    </w:p>
    <w:p w14:paraId="424F1BF2" w14:textId="77777777" w:rsidR="008458AF" w:rsidRDefault="008458AF"/>
    <w:sectPr w:rsidR="008458AF" w:rsidSect="00703BEA">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2484046"/>
    <w:multiLevelType w:val="hybridMultilevel"/>
    <w:tmpl w:val="0BA4F816"/>
    <w:lvl w:ilvl="0" w:tplc="3594C61C">
      <w:start w:val="1"/>
      <w:numFmt w:val="decimal"/>
      <w:lvlText w:val="%1."/>
      <w:lvlJc w:val="left"/>
      <w:pPr>
        <w:ind w:left="1080" w:hanging="720"/>
      </w:pPr>
      <w:rPr>
        <w:rFonts w:hint="default"/>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903"/>
    <w:rsid w:val="000D1C84"/>
    <w:rsid w:val="002E5D8E"/>
    <w:rsid w:val="00416100"/>
    <w:rsid w:val="0048637A"/>
    <w:rsid w:val="005F2BC2"/>
    <w:rsid w:val="00610A6F"/>
    <w:rsid w:val="00703BEA"/>
    <w:rsid w:val="00730240"/>
    <w:rsid w:val="00777966"/>
    <w:rsid w:val="008458AF"/>
    <w:rsid w:val="009C6EEF"/>
    <w:rsid w:val="00A52520"/>
    <w:rsid w:val="00A904FC"/>
    <w:rsid w:val="00B61784"/>
    <w:rsid w:val="00B80E64"/>
    <w:rsid w:val="00BF6BC5"/>
    <w:rsid w:val="00C204F5"/>
    <w:rsid w:val="00C366DA"/>
    <w:rsid w:val="00C36757"/>
    <w:rsid w:val="00E06A0D"/>
    <w:rsid w:val="00E2130D"/>
    <w:rsid w:val="00E8335D"/>
    <w:rsid w:val="00EB6C45"/>
    <w:rsid w:val="00EC1903"/>
    <w:rsid w:val="00EF0F50"/>
    <w:rsid w:val="00F1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A291F"/>
  <w15:chartTrackingRefBased/>
  <w15:docId w15:val="{2E4A8BD7-0E07-4FA1-8A00-3252A4FED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C190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text">
    <w:name w:val="Hypertext"/>
    <w:uiPriority w:val="99"/>
    <w:rsid w:val="00EC1903"/>
    <w:rPr>
      <w:color w:val="0000FF"/>
      <w:u w:val="single"/>
    </w:rPr>
  </w:style>
  <w:style w:type="character" w:styleId="Hyperlink">
    <w:name w:val="Hyperlink"/>
    <w:uiPriority w:val="99"/>
    <w:rsid w:val="00EC1903"/>
    <w:rPr>
      <w:rFonts w:cs="Times New Roman"/>
      <w:color w:val="0000FF"/>
      <w:u w:val="single"/>
    </w:rPr>
  </w:style>
  <w:style w:type="paragraph" w:customStyle="1" w:styleId="Default">
    <w:name w:val="Default"/>
    <w:rsid w:val="00EC1903"/>
    <w:pPr>
      <w:autoSpaceDE w:val="0"/>
      <w:autoSpaceDN w:val="0"/>
      <w:adjustRightInd w:val="0"/>
      <w:spacing w:after="0" w:line="240" w:lineRule="auto"/>
    </w:pPr>
    <w:rPr>
      <w:rFonts w:ascii="Garamond" w:hAnsi="Garamond" w:cs="Garamond"/>
      <w:color w:val="000000"/>
      <w:sz w:val="24"/>
      <w:szCs w:val="24"/>
    </w:rPr>
  </w:style>
  <w:style w:type="paragraph" w:styleId="ListParagraph">
    <w:name w:val="List Paragraph"/>
    <w:basedOn w:val="Normal"/>
    <w:uiPriority w:val="34"/>
    <w:qFormat/>
    <w:rsid w:val="00E06A0D"/>
    <w:pPr>
      <w:ind w:left="720"/>
      <w:contextualSpacing/>
    </w:pPr>
  </w:style>
  <w:style w:type="paragraph" w:styleId="BalloonText">
    <w:name w:val="Balloon Text"/>
    <w:basedOn w:val="Normal"/>
    <w:link w:val="BalloonTextChar"/>
    <w:uiPriority w:val="99"/>
    <w:semiHidden/>
    <w:unhideWhenUsed/>
    <w:rsid w:val="009C6E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6EE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054968">
      <w:bodyDiv w:val="1"/>
      <w:marLeft w:val="0"/>
      <w:marRight w:val="0"/>
      <w:marTop w:val="0"/>
      <w:marBottom w:val="0"/>
      <w:divBdr>
        <w:top w:val="none" w:sz="0" w:space="0" w:color="auto"/>
        <w:left w:val="none" w:sz="0" w:space="0" w:color="auto"/>
        <w:bottom w:val="none" w:sz="0" w:space="0" w:color="auto"/>
        <w:right w:val="none" w:sz="0" w:space="0" w:color="auto"/>
      </w:divBdr>
    </w:div>
    <w:div w:id="1688750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l.edu/equity" TargetMode="External"/><Relationship Id="rId6" Type="http://schemas.openxmlformats.org/officeDocument/2006/relationships/hyperlink" Target="http://www.unl.edu/ous/academic_tips/integrity.shtml" TargetMode="External"/><Relationship Id="rId7" Type="http://schemas.openxmlformats.org/officeDocument/2006/relationships/hyperlink" Target="http://www.unl.edu/ssd" TargetMode="External"/><Relationship Id="rId8" Type="http://schemas.openxmlformats.org/officeDocument/2006/relationships/hyperlink" Target="http://www.unl.edu/helpdes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8</Pages>
  <Words>3056</Words>
  <Characters>17425</Characters>
  <Application>Microsoft Macintosh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Jerreed Ivanich</dc:creator>
  <cp:keywords/>
  <dc:description/>
  <cp:lastModifiedBy>jerreed ivanich</cp:lastModifiedBy>
  <cp:revision>12</cp:revision>
  <cp:lastPrinted>2016-05-16T16:00:00Z</cp:lastPrinted>
  <dcterms:created xsi:type="dcterms:W3CDTF">2016-04-20T18:09:00Z</dcterms:created>
  <dcterms:modified xsi:type="dcterms:W3CDTF">2017-03-22T01:57:00Z</dcterms:modified>
</cp:coreProperties>
</file>